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3C4" w:rsidRDefault="005C03C4" w:rsidP="005C03C4">
      <w:pPr>
        <w:pStyle w:val="Akapitzlist"/>
        <w:rPr>
          <w:rFonts w:ascii="Arial Narrow" w:eastAsia="Calibri" w:hAnsi="Arial Narrow" w:cs="Arial"/>
        </w:rPr>
      </w:pPr>
    </w:p>
    <w:p w:rsidR="009A5614" w:rsidRPr="00FA3C88" w:rsidRDefault="00E97BA1" w:rsidP="00FA3C88">
      <w:pPr>
        <w:pStyle w:val="Akapitzlist"/>
        <w:numPr>
          <w:ilvl w:val="0"/>
          <w:numId w:val="17"/>
        </w:numPr>
        <w:ind w:left="0" w:firstLine="0"/>
        <w:rPr>
          <w:rFonts w:ascii="Arial" w:eastAsia="Calibri" w:hAnsi="Arial" w:cs="Arial"/>
          <w:b/>
        </w:rPr>
      </w:pPr>
      <w:r w:rsidRPr="00FA3C88">
        <w:rPr>
          <w:rFonts w:ascii="Arial" w:eastAsia="Calibri" w:hAnsi="Arial" w:cs="Arial"/>
          <w:b/>
        </w:rPr>
        <w:t>Ubezpiecz</w:t>
      </w:r>
      <w:r w:rsidR="00543E76" w:rsidRPr="00FA3C88">
        <w:rPr>
          <w:rFonts w:ascii="Arial" w:eastAsia="Calibri" w:hAnsi="Arial" w:cs="Arial"/>
          <w:b/>
        </w:rPr>
        <w:t xml:space="preserve">enie odpowiedzialności  </w:t>
      </w:r>
      <w:r w:rsidR="0053410F" w:rsidRPr="00FA3C88">
        <w:rPr>
          <w:rFonts w:ascii="Arial" w:eastAsia="Calibri" w:hAnsi="Arial" w:cs="Arial"/>
          <w:b/>
        </w:rPr>
        <w:t>cywilnej.</w:t>
      </w:r>
    </w:p>
    <w:p w:rsidR="0082097E" w:rsidRPr="00080ABD" w:rsidRDefault="0082097E" w:rsidP="00FA3C88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C32807" w:rsidRPr="00080ABD" w:rsidRDefault="00C32807" w:rsidP="00D2370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32807" w:rsidRPr="00080ABD" w:rsidRDefault="00C32807" w:rsidP="00D2370E">
      <w:pPr>
        <w:pStyle w:val="Akapitzlist"/>
        <w:numPr>
          <w:ilvl w:val="0"/>
          <w:numId w:val="18"/>
        </w:numPr>
        <w:spacing w:after="0" w:line="240" w:lineRule="auto"/>
        <w:ind w:left="0" w:firstLine="0"/>
        <w:contextualSpacing w:val="0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Odnośnie „</w:t>
      </w:r>
      <w:r w:rsidR="0053410F" w:rsidRPr="00080ABD">
        <w:rPr>
          <w:rFonts w:ascii="Arial" w:hAnsi="Arial" w:cs="Arial"/>
          <w:sz w:val="20"/>
          <w:szCs w:val="20"/>
        </w:rPr>
        <w:t>OC oraganizatora imprez masowych</w:t>
      </w:r>
      <w:r w:rsidRPr="00080ABD">
        <w:rPr>
          <w:rFonts w:ascii="Arial" w:hAnsi="Arial" w:cs="Arial"/>
          <w:sz w:val="20"/>
          <w:szCs w:val="20"/>
        </w:rPr>
        <w:t>” prosimy o :</w:t>
      </w:r>
    </w:p>
    <w:p w:rsidR="000D7B14" w:rsidRDefault="00D2370E" w:rsidP="00D2370E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a</w:t>
      </w:r>
      <w:r w:rsidR="00C32807" w:rsidRPr="00080ABD">
        <w:rPr>
          <w:rFonts w:ascii="Arial" w:hAnsi="Arial" w:cs="Arial"/>
          <w:sz w:val="20"/>
          <w:szCs w:val="20"/>
        </w:rPr>
        <w:t xml:space="preserve">)potwierdzenie, że ochroną nie będą objęte imprezy obejmujące sporty motorowe, lotnicze, </w:t>
      </w:r>
    </w:p>
    <w:p w:rsidR="007A574A" w:rsidRPr="00080ABD" w:rsidRDefault="00C32807" w:rsidP="00D2370E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 xml:space="preserve">ekstremalne i takie gdzie celem jest uzyskanie maksymalnej prędkości. </w:t>
      </w:r>
    </w:p>
    <w:p w:rsidR="00C32807" w:rsidRDefault="00D2370E" w:rsidP="00D2370E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b</w:t>
      </w:r>
      <w:r w:rsidR="00C32807" w:rsidRPr="00080ABD">
        <w:rPr>
          <w:rFonts w:ascii="Arial" w:hAnsi="Arial" w:cs="Arial"/>
          <w:sz w:val="20"/>
          <w:szCs w:val="20"/>
        </w:rPr>
        <w:t>) czy planowane są pokazy sztucznych ogni, jeśli tak to prosimy o wprowadzenie dodatkowego zapisu:  „ … z włączeniem szkód powstałych podczas pokazów sztucznych ogni, pod warunkiem, że  pokaz jest organizowany przez firmę profesjonalnie zajmującą się organizowaniem takich pokazów.”</w:t>
      </w:r>
    </w:p>
    <w:p w:rsidR="007A574A" w:rsidRPr="007A574A" w:rsidRDefault="007A574A" w:rsidP="00D2370E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7A574A">
        <w:rPr>
          <w:rFonts w:ascii="Arial" w:hAnsi="Arial" w:cs="Arial"/>
          <w:b/>
          <w:color w:val="000000" w:themeColor="text1"/>
          <w:sz w:val="20"/>
          <w:szCs w:val="20"/>
        </w:rPr>
        <w:t>Odpowiedź: ad pkt a) Potwierdzamy, ad pkt b) Zamawiający na dzień dzisiejszy nie przewiduje imprez z pokazem sztucznych ogni, brak zgody na dodatkowe zapisy</w:t>
      </w:r>
    </w:p>
    <w:p w:rsidR="007A574A" w:rsidRPr="00080ABD" w:rsidRDefault="007A574A" w:rsidP="00D2370E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</w:p>
    <w:p w:rsidR="00E80049" w:rsidRPr="00080ABD" w:rsidRDefault="00E80049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2097E" w:rsidRDefault="0082097E" w:rsidP="00D2370E">
      <w:pPr>
        <w:pStyle w:val="Akapitzlist"/>
        <w:numPr>
          <w:ilvl w:val="0"/>
          <w:numId w:val="18"/>
        </w:numPr>
        <w:spacing w:after="0" w:line="240" w:lineRule="auto"/>
        <w:ind w:left="0" w:firstLine="0"/>
        <w:contextualSpacing w:val="0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Odnośnie podanej szkodowości proszę o informację jakie franszyzy i udziały własne ona uwzględnia. Jakie franszyzy i udziały własne miały zastosowanie w dotychczasowych umowach.</w:t>
      </w:r>
    </w:p>
    <w:p w:rsidR="007A574A" w:rsidRPr="007A574A" w:rsidRDefault="007A574A" w:rsidP="007A574A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7A574A">
        <w:rPr>
          <w:rFonts w:ascii="Arial" w:hAnsi="Arial" w:cs="Arial"/>
          <w:b/>
          <w:color w:val="000000" w:themeColor="text1"/>
          <w:sz w:val="20"/>
          <w:szCs w:val="20"/>
        </w:rPr>
        <w:t>Odpowiedź:  w dotychczasowej umowie ubezpieczenia franszyza integralna 500 zł dla szkód rzeczowych</w:t>
      </w:r>
    </w:p>
    <w:p w:rsidR="005940B2" w:rsidRPr="00080ABD" w:rsidRDefault="005940B2" w:rsidP="00D2370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940B2" w:rsidRPr="00080ABD" w:rsidRDefault="005940B2" w:rsidP="00D2370E">
      <w:pPr>
        <w:pStyle w:val="Akapitzlist"/>
        <w:numPr>
          <w:ilvl w:val="0"/>
          <w:numId w:val="18"/>
        </w:numPr>
        <w:spacing w:after="0" w:line="240" w:lineRule="auto"/>
        <w:ind w:left="0" w:firstLine="0"/>
        <w:contextualSpacing w:val="0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W celu oceny dotychczasowego przebiegu ubezpieczeń prosimy o odpowiedź – czy Zamawiający  w  okresie ostatnich 3 lat był ubezpieczony w zakresie określonym w SIWZ? W przypadku istotnych różnic w zakresach poszczególnych ubezpieczeń – prosimy o ich wskazanie.</w:t>
      </w:r>
    </w:p>
    <w:p w:rsidR="005940B2" w:rsidRDefault="001D36EA" w:rsidP="00D2370E">
      <w:pPr>
        <w:pStyle w:val="Akapitzlist"/>
        <w:tabs>
          <w:tab w:val="left" w:pos="0"/>
        </w:tabs>
        <w:ind w:left="0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1D36EA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Odpowiedź: </w:t>
      </w:r>
      <w:r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poza </w:t>
      </w:r>
      <w:r w:rsidRPr="001D36EA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czystymi stratami finansowymi zakres </w:t>
      </w:r>
      <w:r>
        <w:rPr>
          <w:rFonts w:ascii="Arial" w:eastAsia="Times New Roman" w:hAnsi="Arial" w:cs="Arial"/>
          <w:b/>
          <w:color w:val="000000" w:themeColor="text1"/>
          <w:sz w:val="20"/>
          <w:szCs w:val="20"/>
        </w:rPr>
        <w:t>ryzyk</w:t>
      </w:r>
      <w:r w:rsidRPr="001D36EA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 jak w ostatnich 3 latach</w:t>
      </w:r>
    </w:p>
    <w:p w:rsidR="00AE4D71" w:rsidRPr="001D36EA" w:rsidRDefault="00AE4D71" w:rsidP="00D2370E">
      <w:pPr>
        <w:pStyle w:val="Akapitzlist"/>
        <w:tabs>
          <w:tab w:val="left" w:pos="0"/>
        </w:tabs>
        <w:ind w:left="0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:rsidR="004D1A55" w:rsidRPr="00080ABD" w:rsidRDefault="00E63AFD" w:rsidP="00D2370E">
      <w:pPr>
        <w:pStyle w:val="Akapitzlist"/>
        <w:numPr>
          <w:ilvl w:val="0"/>
          <w:numId w:val="18"/>
        </w:numPr>
        <w:spacing w:after="0" w:line="240" w:lineRule="auto"/>
        <w:ind w:left="0" w:firstLine="0"/>
        <w:contextualSpacing w:val="0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Prosimy o potwierdzenie że w sprawach nieuregulowanych w niniejszej SIWZ zastosowanie mają przepisy prawa oraz Ogólne Warunki Ubezpieczenia Wykonawcy</w:t>
      </w:r>
      <w:r w:rsidR="00DC119A" w:rsidRPr="00080ABD">
        <w:rPr>
          <w:rFonts w:ascii="Arial" w:hAnsi="Arial" w:cs="Arial"/>
          <w:sz w:val="20"/>
          <w:szCs w:val="20"/>
        </w:rPr>
        <w:t>.</w:t>
      </w:r>
    </w:p>
    <w:p w:rsidR="00B9227D" w:rsidRDefault="00B9227D" w:rsidP="00D23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D36EA" w:rsidRPr="001D36EA" w:rsidRDefault="001D36EA" w:rsidP="00D23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D36E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Odpowiedź: Potwierdzamy</w:t>
      </w:r>
    </w:p>
    <w:p w:rsidR="00617E58" w:rsidRPr="00080ABD" w:rsidRDefault="00617E58" w:rsidP="00D2370E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</w:p>
    <w:p w:rsidR="002609DA" w:rsidRPr="00080ABD" w:rsidRDefault="002609DA" w:rsidP="00D23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3743" w:rsidRDefault="002609DA" w:rsidP="00D2370E">
      <w:pPr>
        <w:pStyle w:val="Akapitzlist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eastAsia="Times New Roman" w:hAnsi="Arial" w:cs="Arial"/>
          <w:sz w:val="20"/>
          <w:szCs w:val="20"/>
        </w:rPr>
      </w:pPr>
      <w:r w:rsidRPr="00080ABD">
        <w:rPr>
          <w:rFonts w:ascii="Arial" w:eastAsia="Times New Roman" w:hAnsi="Arial" w:cs="Arial"/>
          <w:sz w:val="20"/>
          <w:szCs w:val="20"/>
        </w:rPr>
        <w:t>Prosimy o przesunięc</w:t>
      </w:r>
      <w:r w:rsidR="00FE345C" w:rsidRPr="00080ABD">
        <w:rPr>
          <w:rFonts w:ascii="Arial" w:eastAsia="Times New Roman" w:hAnsi="Arial" w:cs="Arial"/>
          <w:sz w:val="20"/>
          <w:szCs w:val="20"/>
        </w:rPr>
        <w:t>ie terminu składania ofert na 21.05.2014</w:t>
      </w:r>
      <w:r w:rsidRPr="00080ABD">
        <w:rPr>
          <w:rFonts w:ascii="Arial" w:eastAsia="Times New Roman" w:hAnsi="Arial" w:cs="Arial"/>
          <w:sz w:val="20"/>
          <w:szCs w:val="20"/>
        </w:rPr>
        <w:t xml:space="preserve">r. </w:t>
      </w:r>
    </w:p>
    <w:p w:rsidR="001D36EA" w:rsidRPr="001D36EA" w:rsidRDefault="001D36EA" w:rsidP="001D36EA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1D36EA">
        <w:rPr>
          <w:rFonts w:ascii="Arial" w:eastAsia="Times New Roman" w:hAnsi="Arial" w:cs="Arial"/>
          <w:b/>
          <w:color w:val="000000" w:themeColor="text1"/>
          <w:sz w:val="20"/>
          <w:szCs w:val="20"/>
        </w:rPr>
        <w:t>Odpowiedź: Brak zgody</w:t>
      </w:r>
    </w:p>
    <w:p w:rsidR="00167F25" w:rsidRPr="00080ABD" w:rsidRDefault="00167F25" w:rsidP="00D23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B70B4" w:rsidRDefault="00DC119A" w:rsidP="00D2370E">
      <w:pPr>
        <w:pStyle w:val="Akapitzlist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eastAsia="Times New Roman" w:hAnsi="Arial" w:cs="Arial"/>
          <w:sz w:val="20"/>
          <w:szCs w:val="20"/>
        </w:rPr>
      </w:pPr>
      <w:r w:rsidRPr="00080ABD">
        <w:rPr>
          <w:rFonts w:ascii="Arial" w:eastAsia="Times New Roman" w:hAnsi="Arial" w:cs="Arial"/>
          <w:sz w:val="20"/>
          <w:szCs w:val="20"/>
        </w:rPr>
        <w:t>W odniesieniu do OC instruktorów, ratowników prosimy o wprowadzenie limitu odpowiedzialności w wysokości 200 000,00 zł lub innego odpowiedniego dla Zamawiającego.</w:t>
      </w:r>
    </w:p>
    <w:p w:rsidR="001D36EA" w:rsidRPr="001D36EA" w:rsidRDefault="001D36EA" w:rsidP="001D36EA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Arial" w:eastAsia="Times New Roman" w:hAnsi="Arial" w:cs="Arial"/>
          <w:b/>
          <w:sz w:val="20"/>
          <w:szCs w:val="20"/>
        </w:rPr>
      </w:pPr>
      <w:r w:rsidRPr="001D36EA">
        <w:rPr>
          <w:rFonts w:ascii="Arial" w:eastAsia="Times New Roman" w:hAnsi="Arial" w:cs="Arial"/>
          <w:b/>
          <w:color w:val="000000" w:themeColor="text1"/>
          <w:sz w:val="20"/>
          <w:szCs w:val="20"/>
        </w:rPr>
        <w:t>Odpowiedź: Brak zgody</w:t>
      </w:r>
    </w:p>
    <w:p w:rsidR="00DC119A" w:rsidRPr="00080ABD" w:rsidRDefault="00DC119A" w:rsidP="00D2370E">
      <w:pPr>
        <w:pStyle w:val="Akapitzlist"/>
        <w:ind w:left="0"/>
        <w:rPr>
          <w:rFonts w:ascii="Arial" w:eastAsia="Times New Roman" w:hAnsi="Arial" w:cs="Arial"/>
          <w:sz w:val="20"/>
          <w:szCs w:val="20"/>
        </w:rPr>
      </w:pPr>
    </w:p>
    <w:p w:rsidR="00255EA6" w:rsidRPr="00080ABD" w:rsidRDefault="00255EA6" w:rsidP="00D2370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080ABD">
        <w:rPr>
          <w:rFonts w:ascii="Arial" w:eastAsia="Times New Roman" w:hAnsi="Arial" w:cs="Arial"/>
          <w:sz w:val="20"/>
          <w:szCs w:val="20"/>
        </w:rPr>
        <w:t xml:space="preserve">W odniesieniu do czystych strat finansowych prosimy o akceptację w następującym brzmieniu: </w:t>
      </w:r>
      <w:r w:rsidRPr="00080ABD">
        <w:rPr>
          <w:rFonts w:ascii="Arial" w:hAnsi="Arial" w:cs="Arial"/>
          <w:sz w:val="20"/>
          <w:szCs w:val="20"/>
        </w:rPr>
        <w:t>Na podstawie niniejszej klauzuli Ubezpieczyciel udziela ochrony</w:t>
      </w:r>
    </w:p>
    <w:p w:rsidR="00255EA6" w:rsidRPr="00080ABD" w:rsidRDefault="00255EA6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ubezpieczeniowej za szkody w postaci czystych strat finansowych.</w:t>
      </w:r>
    </w:p>
    <w:p w:rsidR="00255EA6" w:rsidRPr="00080ABD" w:rsidRDefault="00255EA6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Poza wyłączeniami odpowiedzialności określonymi w OWU, Ubezpieczyciel</w:t>
      </w:r>
    </w:p>
    <w:p w:rsidR="00255EA6" w:rsidRPr="00080ABD" w:rsidRDefault="00255EA6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nie odpowiada również za szkody:</w:t>
      </w:r>
    </w:p>
    <w:p w:rsidR="00255EA6" w:rsidRPr="00080ABD" w:rsidRDefault="00255EA6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1) związane z działalnością:</w:t>
      </w:r>
    </w:p>
    <w:p w:rsidR="00255EA6" w:rsidRPr="00080ABD" w:rsidRDefault="00255EA6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a) polegającą na wszelkiego rodzaju doradztwie, planowaniu,</w:t>
      </w:r>
    </w:p>
    <w:p w:rsidR="00255EA6" w:rsidRPr="00080ABD" w:rsidRDefault="00255EA6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pracach budowlanych lub montażowych, kontroli, wycenie,</w:t>
      </w:r>
    </w:p>
    <w:p w:rsidR="00255EA6" w:rsidRPr="00080ABD" w:rsidRDefault="00255EA6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kosztorysowaniu,</w:t>
      </w:r>
    </w:p>
    <w:p w:rsidR="00255EA6" w:rsidRPr="00080ABD" w:rsidRDefault="00255EA6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b) bankową lub ubezpieczeniową,</w:t>
      </w:r>
    </w:p>
    <w:p w:rsidR="00255EA6" w:rsidRPr="00080ABD" w:rsidRDefault="00255EA6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c) leasingową,</w:t>
      </w:r>
    </w:p>
    <w:p w:rsidR="00255EA6" w:rsidRPr="00080ABD" w:rsidRDefault="00255EA6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d) dotyczącą przetwarzania danych, instalacji oraz błędnym</w:t>
      </w:r>
    </w:p>
    <w:p w:rsidR="00255EA6" w:rsidRPr="00080ABD" w:rsidRDefault="00255EA6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funkcjonowaniem oprogramowania,</w:t>
      </w:r>
    </w:p>
    <w:p w:rsidR="00255EA6" w:rsidRPr="00080ABD" w:rsidRDefault="00255EA6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e) księgowo lub finansową,</w:t>
      </w:r>
    </w:p>
    <w:p w:rsidR="00255EA6" w:rsidRPr="00080ABD" w:rsidRDefault="00255EA6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f) reklamową,</w:t>
      </w:r>
    </w:p>
    <w:p w:rsidR="00DC119A" w:rsidRPr="00080ABD" w:rsidRDefault="006742BD" w:rsidP="00D23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g) poś</w:t>
      </w:r>
      <w:r w:rsidR="00255EA6" w:rsidRPr="00080ABD">
        <w:rPr>
          <w:rFonts w:ascii="Arial" w:hAnsi="Arial" w:cs="Arial"/>
          <w:sz w:val="20"/>
          <w:szCs w:val="20"/>
        </w:rPr>
        <w:t>redników turystycznych i organizatorów turystyki;</w:t>
      </w:r>
    </w:p>
    <w:p w:rsidR="00255EA6" w:rsidRPr="00080ABD" w:rsidRDefault="00255EA6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2) związane z dokonywa</w:t>
      </w:r>
      <w:r w:rsidR="006742BD" w:rsidRPr="00080ABD">
        <w:rPr>
          <w:rFonts w:ascii="Arial" w:hAnsi="Arial" w:cs="Arial"/>
          <w:sz w:val="20"/>
          <w:szCs w:val="20"/>
        </w:rPr>
        <w:t>niem wszelkiego rodzaju płatnoś</w:t>
      </w:r>
      <w:r w:rsidRPr="00080ABD">
        <w:rPr>
          <w:rFonts w:ascii="Arial" w:hAnsi="Arial" w:cs="Arial"/>
          <w:sz w:val="20"/>
          <w:szCs w:val="20"/>
        </w:rPr>
        <w:t>ci;</w:t>
      </w:r>
    </w:p>
    <w:p w:rsidR="00255EA6" w:rsidRPr="00080ABD" w:rsidRDefault="00255EA6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3) wynikające z niedotrzymania terminów;</w:t>
      </w:r>
    </w:p>
    <w:p w:rsidR="00255EA6" w:rsidRPr="00080ABD" w:rsidRDefault="00255EA6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4) powstałe w wyniku utraty dokumentów, pieniędzy, papierów</w:t>
      </w:r>
    </w:p>
    <w:p w:rsidR="00255EA6" w:rsidRPr="00080ABD" w:rsidRDefault="006742BD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wartoś</w:t>
      </w:r>
      <w:r w:rsidR="00255EA6" w:rsidRPr="00080ABD">
        <w:rPr>
          <w:rFonts w:ascii="Arial" w:hAnsi="Arial" w:cs="Arial"/>
          <w:sz w:val="20"/>
          <w:szCs w:val="20"/>
        </w:rPr>
        <w:t>ciowych;</w:t>
      </w:r>
    </w:p>
    <w:p w:rsidR="00255EA6" w:rsidRPr="00080ABD" w:rsidRDefault="006742BD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5) związane z odpowiedzialnoś</w:t>
      </w:r>
      <w:r w:rsidR="00255EA6" w:rsidRPr="00080ABD">
        <w:rPr>
          <w:rFonts w:ascii="Arial" w:hAnsi="Arial" w:cs="Arial"/>
          <w:sz w:val="20"/>
          <w:szCs w:val="20"/>
        </w:rPr>
        <w:t>cią z tytułu sprawowania funkcji</w:t>
      </w:r>
    </w:p>
    <w:p w:rsidR="00255EA6" w:rsidRPr="00080ABD" w:rsidRDefault="006742BD" w:rsidP="00D23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członka władz sp</w:t>
      </w:r>
      <w:r w:rsidR="00255EA6" w:rsidRPr="00080ABD">
        <w:rPr>
          <w:rFonts w:ascii="Arial" w:hAnsi="Arial" w:cs="Arial"/>
          <w:sz w:val="20"/>
          <w:szCs w:val="20"/>
        </w:rPr>
        <w:t>ó</w:t>
      </w:r>
      <w:r w:rsidRPr="00080ABD">
        <w:rPr>
          <w:rFonts w:ascii="Arial" w:hAnsi="Arial" w:cs="Arial"/>
          <w:sz w:val="20"/>
          <w:szCs w:val="20"/>
        </w:rPr>
        <w:t>ł</w:t>
      </w:r>
      <w:r w:rsidR="00255EA6" w:rsidRPr="00080ABD">
        <w:rPr>
          <w:rFonts w:ascii="Arial" w:hAnsi="Arial" w:cs="Arial"/>
          <w:sz w:val="20"/>
          <w:szCs w:val="20"/>
        </w:rPr>
        <w:t>ki kapitałowej;</w:t>
      </w:r>
    </w:p>
    <w:p w:rsidR="00F438FF" w:rsidRDefault="00255EA6" w:rsidP="00D2370E">
      <w:pPr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lastRenderedPageBreak/>
        <w:t>6) związane ze stosunkiem pracy.</w:t>
      </w:r>
    </w:p>
    <w:p w:rsidR="001D36EA" w:rsidRPr="000C77AC" w:rsidRDefault="001D36EA" w:rsidP="00D2370E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0C77AC">
        <w:rPr>
          <w:rFonts w:ascii="Arial" w:hAnsi="Arial" w:cs="Arial"/>
          <w:b/>
          <w:color w:val="000000" w:themeColor="text1"/>
          <w:sz w:val="20"/>
          <w:szCs w:val="20"/>
        </w:rPr>
        <w:t xml:space="preserve">Odpowiedź: </w:t>
      </w:r>
      <w:r w:rsidR="000C77AC" w:rsidRPr="000C77AC">
        <w:rPr>
          <w:rFonts w:ascii="Arial" w:hAnsi="Arial" w:cs="Arial"/>
          <w:b/>
          <w:color w:val="000000" w:themeColor="text1"/>
          <w:sz w:val="20"/>
          <w:szCs w:val="20"/>
        </w:rPr>
        <w:t>Brak zgody na wprowadzenie zapisu, w kwestiach nieokreślonych w SIWZ zastosowanie mają zapisy Wykonawcy</w:t>
      </w:r>
    </w:p>
    <w:p w:rsidR="00F438FF" w:rsidRDefault="00F438FF" w:rsidP="00D2370E">
      <w:pPr>
        <w:pStyle w:val="Akapitzlist"/>
        <w:numPr>
          <w:ilvl w:val="0"/>
          <w:numId w:val="18"/>
        </w:numPr>
        <w:ind w:left="0" w:firstLine="0"/>
        <w:rPr>
          <w:rFonts w:ascii="Arial" w:eastAsia="Times New Roman" w:hAnsi="Arial" w:cs="Arial"/>
          <w:sz w:val="20"/>
          <w:szCs w:val="20"/>
        </w:rPr>
      </w:pPr>
      <w:r w:rsidRPr="00080ABD">
        <w:rPr>
          <w:rFonts w:ascii="Arial" w:eastAsia="Times New Roman" w:hAnsi="Arial" w:cs="Arial"/>
          <w:sz w:val="20"/>
          <w:szCs w:val="20"/>
        </w:rPr>
        <w:t>Prosimy o wyłączenie z zakresu ubezpieczenia klauzuli warunków i taryf/niezmienności stawek</w:t>
      </w:r>
    </w:p>
    <w:p w:rsidR="000C77AC" w:rsidRPr="000C77AC" w:rsidRDefault="000C77AC" w:rsidP="000C77AC">
      <w:pPr>
        <w:pStyle w:val="Akapitzlist"/>
        <w:ind w:left="0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0C77AC">
        <w:rPr>
          <w:rFonts w:ascii="Arial" w:eastAsia="Times New Roman" w:hAnsi="Arial" w:cs="Arial"/>
          <w:b/>
          <w:color w:val="000000" w:themeColor="text1"/>
          <w:sz w:val="20"/>
          <w:szCs w:val="20"/>
        </w:rPr>
        <w:t>Odpowiedź: Brak zgody</w:t>
      </w:r>
    </w:p>
    <w:p w:rsidR="00D2370E" w:rsidRPr="00080ABD" w:rsidRDefault="00D2370E" w:rsidP="00D2370E">
      <w:pPr>
        <w:pStyle w:val="Akapitzlist"/>
        <w:ind w:left="0"/>
        <w:rPr>
          <w:rFonts w:ascii="Arial" w:eastAsia="Times New Roman" w:hAnsi="Arial" w:cs="Arial"/>
          <w:sz w:val="20"/>
          <w:szCs w:val="20"/>
        </w:rPr>
      </w:pPr>
    </w:p>
    <w:p w:rsidR="00D2370E" w:rsidRPr="00080ABD" w:rsidRDefault="00D2370E" w:rsidP="00D2370E">
      <w:pPr>
        <w:pStyle w:val="Akapitzlist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eastAsia="Times New Roman" w:hAnsi="Arial" w:cs="Arial"/>
          <w:sz w:val="20"/>
          <w:szCs w:val="20"/>
        </w:rPr>
      </w:pPr>
      <w:r w:rsidRPr="00080ABD">
        <w:rPr>
          <w:rFonts w:ascii="Arial" w:eastAsia="Times New Roman" w:hAnsi="Arial" w:cs="Arial"/>
          <w:sz w:val="20"/>
          <w:szCs w:val="20"/>
        </w:rPr>
        <w:t>Prosimy o dopisanie w pozycji "OC instruktorów</w:t>
      </w:r>
    </w:p>
    <w:p w:rsidR="00D2370E" w:rsidRDefault="00D2370E" w:rsidP="00D23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080ABD">
        <w:rPr>
          <w:rFonts w:ascii="Arial" w:eastAsia="Times New Roman" w:hAnsi="Arial" w:cs="Arial"/>
          <w:sz w:val="20"/>
          <w:szCs w:val="20"/>
        </w:rPr>
        <w:t xml:space="preserve"> i ratowników" - działających jako podwykonawcy Zamawiającego.</w:t>
      </w:r>
    </w:p>
    <w:p w:rsidR="000C77AC" w:rsidRPr="000C77AC" w:rsidRDefault="000C77AC" w:rsidP="00D23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0C77AC">
        <w:rPr>
          <w:rFonts w:ascii="Arial" w:eastAsia="Times New Roman" w:hAnsi="Arial" w:cs="Arial"/>
          <w:b/>
          <w:color w:val="000000" w:themeColor="text1"/>
          <w:sz w:val="20"/>
          <w:szCs w:val="20"/>
        </w:rPr>
        <w:t>Odpowiedź: brak zgody</w:t>
      </w:r>
    </w:p>
    <w:p w:rsidR="00D2370E" w:rsidRPr="00080ABD" w:rsidRDefault="00D2370E" w:rsidP="00D237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D2370E" w:rsidRDefault="00D2370E" w:rsidP="00D2370E">
      <w:pPr>
        <w:pStyle w:val="Akapitzlist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eastAsia="Times New Roman" w:hAnsi="Arial" w:cs="Arial"/>
          <w:sz w:val="20"/>
          <w:szCs w:val="20"/>
        </w:rPr>
      </w:pPr>
      <w:r w:rsidRPr="00080ABD">
        <w:rPr>
          <w:rFonts w:ascii="Arial" w:eastAsia="Times New Roman" w:hAnsi="Arial" w:cs="Arial"/>
          <w:sz w:val="20"/>
          <w:szCs w:val="20"/>
        </w:rPr>
        <w:t>Prosimy o potwierdzenie, że OC z tytułu organizacji wycieczek, rajdów i innych imprez turystycznych nie obejmuje obowiązkowego OC organizatora turystyki.</w:t>
      </w:r>
    </w:p>
    <w:p w:rsidR="000C77AC" w:rsidRPr="000C77AC" w:rsidRDefault="000C77AC" w:rsidP="000C77AC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Arial" w:eastAsia="Times New Roman" w:hAnsi="Arial" w:cs="Arial"/>
          <w:b/>
          <w:sz w:val="20"/>
          <w:szCs w:val="20"/>
        </w:rPr>
      </w:pPr>
      <w:r w:rsidRPr="000C77AC">
        <w:rPr>
          <w:rFonts w:ascii="Arial" w:eastAsia="Times New Roman" w:hAnsi="Arial" w:cs="Arial"/>
          <w:b/>
          <w:color w:val="000000" w:themeColor="text1"/>
          <w:sz w:val="20"/>
          <w:szCs w:val="20"/>
        </w:rPr>
        <w:t>Odpowiedź: potwierdzamy</w:t>
      </w:r>
    </w:p>
    <w:p w:rsidR="00D2370E" w:rsidRPr="00080ABD" w:rsidRDefault="00D2370E" w:rsidP="00D2370E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</w:p>
    <w:p w:rsidR="00D2370E" w:rsidRDefault="00D2370E" w:rsidP="00D2370E">
      <w:pPr>
        <w:pStyle w:val="Akapitzlist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eastAsia="Times New Roman" w:hAnsi="Arial" w:cs="Arial"/>
          <w:sz w:val="20"/>
          <w:szCs w:val="20"/>
        </w:rPr>
      </w:pPr>
      <w:r w:rsidRPr="00080ABD">
        <w:rPr>
          <w:rFonts w:ascii="Arial" w:eastAsia="Times New Roman" w:hAnsi="Arial" w:cs="Arial"/>
          <w:sz w:val="20"/>
          <w:szCs w:val="20"/>
        </w:rPr>
        <w:t>Prosimy o potwierdzenie, że OC z tytułu organizacji wycieczek, rajdów i innych imprez turystycznych obejmuje wyłącznie teren RP.</w:t>
      </w:r>
    </w:p>
    <w:p w:rsidR="000C77AC" w:rsidRPr="000C77AC" w:rsidRDefault="000C77AC" w:rsidP="000C77AC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0C77AC">
        <w:rPr>
          <w:rFonts w:ascii="Arial" w:eastAsia="Times New Roman" w:hAnsi="Arial" w:cs="Arial"/>
          <w:b/>
          <w:color w:val="000000" w:themeColor="text1"/>
          <w:sz w:val="20"/>
          <w:szCs w:val="20"/>
        </w:rPr>
        <w:t>Odpowiedź: Zamawiający nie może wykluczyć iż wycieczki mogą się odbywać także poza RP.</w:t>
      </w:r>
    </w:p>
    <w:p w:rsidR="00D2370E" w:rsidRPr="00080ABD" w:rsidRDefault="00D2370E" w:rsidP="00D2370E">
      <w:pPr>
        <w:pStyle w:val="Akapitzlist"/>
        <w:ind w:left="0"/>
        <w:rPr>
          <w:rFonts w:ascii="Arial" w:eastAsia="Times New Roman" w:hAnsi="Arial" w:cs="Arial"/>
          <w:sz w:val="20"/>
          <w:szCs w:val="20"/>
        </w:rPr>
      </w:pPr>
    </w:p>
    <w:p w:rsidR="00D2370E" w:rsidRDefault="00D2370E" w:rsidP="00D2370E">
      <w:pPr>
        <w:pStyle w:val="Akapitzlist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eastAsia="Times New Roman" w:hAnsi="Arial" w:cs="Arial"/>
          <w:sz w:val="20"/>
          <w:szCs w:val="20"/>
        </w:rPr>
      </w:pPr>
      <w:r w:rsidRPr="00080ABD">
        <w:rPr>
          <w:rFonts w:ascii="Arial" w:eastAsia="Times New Roman" w:hAnsi="Arial" w:cs="Arial"/>
          <w:sz w:val="20"/>
          <w:szCs w:val="20"/>
        </w:rPr>
        <w:t>Prosimy o potwierdzenie, że wyłączone są szkody będące skutkiem przyjęcia przez Ubezpieczającego / Ubezpieczonego umownego zwiększenia odpowiedzialności poza zakres wynikający z powszechnie obowiązujących przepisów prawa.</w:t>
      </w:r>
    </w:p>
    <w:p w:rsidR="000C77AC" w:rsidRPr="000C77AC" w:rsidRDefault="000C77AC" w:rsidP="000C77AC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0C77AC">
        <w:rPr>
          <w:rFonts w:ascii="Arial" w:eastAsia="Times New Roman" w:hAnsi="Arial" w:cs="Arial"/>
          <w:b/>
          <w:color w:val="000000" w:themeColor="text1"/>
          <w:sz w:val="20"/>
          <w:szCs w:val="20"/>
        </w:rPr>
        <w:t>Odpowiedź: POtwierdzamy</w:t>
      </w:r>
    </w:p>
    <w:p w:rsidR="00F438FF" w:rsidRPr="00080ABD" w:rsidRDefault="00F438FF" w:rsidP="00FA3C88">
      <w:pPr>
        <w:pStyle w:val="Akapitzlist"/>
        <w:ind w:left="0"/>
        <w:rPr>
          <w:rFonts w:ascii="Arial" w:eastAsia="Times New Roman" w:hAnsi="Arial" w:cs="Arial"/>
          <w:sz w:val="20"/>
          <w:szCs w:val="20"/>
        </w:rPr>
      </w:pPr>
    </w:p>
    <w:p w:rsidR="00D2370E" w:rsidRPr="00080ABD" w:rsidRDefault="00D2370E" w:rsidP="00FA3C88">
      <w:pPr>
        <w:pStyle w:val="Akapitzlist"/>
        <w:ind w:left="0"/>
        <w:rPr>
          <w:rFonts w:ascii="Arial" w:eastAsia="Times New Roman" w:hAnsi="Arial" w:cs="Arial"/>
          <w:sz w:val="20"/>
          <w:szCs w:val="20"/>
        </w:rPr>
      </w:pPr>
    </w:p>
    <w:p w:rsidR="00F438FF" w:rsidRPr="00080ABD" w:rsidRDefault="00F438FF" w:rsidP="00FA3C88">
      <w:pPr>
        <w:pStyle w:val="Akapitzlist"/>
        <w:ind w:left="0"/>
        <w:rPr>
          <w:rFonts w:ascii="Arial" w:eastAsia="Times New Roman" w:hAnsi="Arial" w:cs="Arial"/>
          <w:sz w:val="20"/>
          <w:szCs w:val="20"/>
        </w:rPr>
      </w:pPr>
    </w:p>
    <w:p w:rsidR="00255EA6" w:rsidRPr="00080ABD" w:rsidRDefault="00255EA6" w:rsidP="00FA3C88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</w:p>
    <w:p w:rsidR="00543E76" w:rsidRPr="00080ABD" w:rsidRDefault="00F438FF" w:rsidP="00FA3C88">
      <w:pPr>
        <w:pStyle w:val="Akapitzlist"/>
        <w:numPr>
          <w:ilvl w:val="0"/>
          <w:numId w:val="17"/>
        </w:numPr>
        <w:tabs>
          <w:tab w:val="left" w:pos="0"/>
        </w:tabs>
        <w:ind w:left="0" w:firstLine="0"/>
        <w:rPr>
          <w:rFonts w:ascii="Arial" w:eastAsia="Times New Roman" w:hAnsi="Arial" w:cs="Arial"/>
          <w:sz w:val="20"/>
          <w:szCs w:val="20"/>
        </w:rPr>
      </w:pPr>
      <w:r w:rsidRPr="00080ABD">
        <w:rPr>
          <w:rFonts w:ascii="Arial" w:eastAsia="Times New Roman" w:hAnsi="Arial" w:cs="Arial"/>
          <w:b/>
          <w:sz w:val="20"/>
          <w:szCs w:val="20"/>
        </w:rPr>
        <w:t xml:space="preserve">Ubezpieczenie mienia od ognia i innych zdarzeń losowych, Ubezpieczenie od kradzieży z włamaniem i rabunku, Ubezpieczenie szyb od stłuczenia. </w:t>
      </w:r>
    </w:p>
    <w:p w:rsidR="00F438FF" w:rsidRPr="00080ABD" w:rsidRDefault="00F438FF" w:rsidP="00FA3C88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</w:p>
    <w:p w:rsidR="00AE4D71" w:rsidRDefault="00F438FF" w:rsidP="00AE4D71">
      <w:pPr>
        <w:pStyle w:val="Akapitzlist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eastAsia="Times New Roman" w:hAnsi="Arial" w:cs="Arial"/>
          <w:sz w:val="20"/>
          <w:szCs w:val="20"/>
        </w:rPr>
      </w:pPr>
      <w:r w:rsidRPr="00080ABD">
        <w:rPr>
          <w:rFonts w:ascii="Arial" w:eastAsia="Times New Roman" w:hAnsi="Arial" w:cs="Arial"/>
          <w:sz w:val="20"/>
          <w:szCs w:val="20"/>
        </w:rPr>
        <w:t xml:space="preserve">W odniesieniu do </w:t>
      </w:r>
      <w:r w:rsidR="00984255" w:rsidRPr="00080ABD">
        <w:rPr>
          <w:rFonts w:ascii="Arial" w:eastAsia="Times New Roman" w:hAnsi="Arial" w:cs="Arial"/>
          <w:sz w:val="20"/>
          <w:szCs w:val="20"/>
        </w:rPr>
        <w:t>informacji o obiektach „ załącznik nr 3” prosimy o podanie roku budowy.</w:t>
      </w:r>
    </w:p>
    <w:p w:rsidR="00C7190B" w:rsidRPr="00C7190B" w:rsidRDefault="00C7190B" w:rsidP="00C7190B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       Informacja podana została w uzupełnionym załączniku nr 3 – rok budowy.</w:t>
      </w:r>
      <w:bookmarkStart w:id="0" w:name="_GoBack"/>
      <w:bookmarkEnd w:id="0"/>
    </w:p>
    <w:p w:rsidR="00F438FF" w:rsidRPr="00080ABD" w:rsidRDefault="00984255" w:rsidP="00FA3C88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080ABD">
        <w:rPr>
          <w:rFonts w:ascii="Arial" w:eastAsia="Times New Roman" w:hAnsi="Arial" w:cs="Arial"/>
          <w:sz w:val="20"/>
          <w:szCs w:val="20"/>
        </w:rPr>
        <w:t xml:space="preserve"> </w:t>
      </w:r>
    </w:p>
    <w:p w:rsidR="00F438FF" w:rsidRPr="00080ABD" w:rsidRDefault="00F438FF" w:rsidP="00FA3C88">
      <w:pPr>
        <w:pStyle w:val="Akapitzlist"/>
        <w:numPr>
          <w:ilvl w:val="0"/>
          <w:numId w:val="21"/>
        </w:numPr>
        <w:tabs>
          <w:tab w:val="left" w:pos="0"/>
        </w:tabs>
        <w:ind w:left="0" w:firstLine="0"/>
        <w:rPr>
          <w:rFonts w:ascii="Arial" w:eastAsia="Times New Roman" w:hAnsi="Arial" w:cs="Arial"/>
          <w:sz w:val="20"/>
          <w:szCs w:val="20"/>
        </w:rPr>
      </w:pPr>
      <w:r w:rsidRPr="00080ABD">
        <w:rPr>
          <w:rFonts w:ascii="Arial" w:eastAsia="Times New Roman" w:hAnsi="Arial" w:cs="Arial"/>
          <w:sz w:val="20"/>
          <w:szCs w:val="20"/>
        </w:rPr>
        <w:t xml:space="preserve">W celu oceny dotychczasowego przebiegu ubezpieczeń prosimy o odpowiedź – czy Zamawiający  w  </w:t>
      </w:r>
    </w:p>
    <w:p w:rsidR="00F438FF" w:rsidRPr="00080ABD" w:rsidRDefault="00F438FF" w:rsidP="00FA3C88">
      <w:pPr>
        <w:pStyle w:val="Akapitzlist"/>
        <w:tabs>
          <w:tab w:val="left" w:pos="0"/>
        </w:tabs>
        <w:ind w:left="0"/>
        <w:rPr>
          <w:rFonts w:ascii="Arial" w:eastAsia="Times New Roman" w:hAnsi="Arial" w:cs="Arial"/>
          <w:sz w:val="20"/>
          <w:szCs w:val="20"/>
        </w:rPr>
      </w:pPr>
      <w:r w:rsidRPr="00080ABD">
        <w:rPr>
          <w:rFonts w:ascii="Arial" w:eastAsia="Times New Roman" w:hAnsi="Arial" w:cs="Arial"/>
          <w:sz w:val="20"/>
          <w:szCs w:val="20"/>
        </w:rPr>
        <w:t>okresie ostatnich 3 lat był ubezpieczony w zakresie określonym w SIWZ? W przypadku istotnych różnic w zakresach poszczególnych ubezpieczeń – prosimy o ich wskazanie.</w:t>
      </w:r>
    </w:p>
    <w:p w:rsidR="00F438FF" w:rsidRPr="000C77AC" w:rsidRDefault="000C77AC" w:rsidP="00FA3C88">
      <w:pPr>
        <w:pStyle w:val="Akapitzlist"/>
        <w:tabs>
          <w:tab w:val="left" w:pos="0"/>
        </w:tabs>
        <w:ind w:left="0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0C77AC">
        <w:rPr>
          <w:rFonts w:ascii="Arial" w:eastAsia="Times New Roman" w:hAnsi="Arial" w:cs="Arial"/>
          <w:b/>
          <w:color w:val="000000" w:themeColor="text1"/>
          <w:sz w:val="20"/>
          <w:szCs w:val="20"/>
        </w:rPr>
        <w:t>Odpowiedź: Ubezpieczenie w podobnym zakresie</w:t>
      </w:r>
    </w:p>
    <w:p w:rsidR="000C77AC" w:rsidRPr="00080ABD" w:rsidRDefault="000C77AC" w:rsidP="00FA3C88">
      <w:pPr>
        <w:pStyle w:val="Akapitzlist"/>
        <w:tabs>
          <w:tab w:val="left" w:pos="0"/>
        </w:tabs>
        <w:ind w:left="0"/>
        <w:rPr>
          <w:rFonts w:ascii="Arial" w:eastAsia="Times New Roman" w:hAnsi="Arial" w:cs="Arial"/>
          <w:sz w:val="20"/>
          <w:szCs w:val="20"/>
        </w:rPr>
      </w:pPr>
    </w:p>
    <w:p w:rsidR="00F438FF" w:rsidRPr="00080ABD" w:rsidRDefault="00F438FF" w:rsidP="00FA3C88">
      <w:pPr>
        <w:pStyle w:val="Akapitzlist"/>
        <w:numPr>
          <w:ilvl w:val="0"/>
          <w:numId w:val="21"/>
        </w:numPr>
        <w:spacing w:after="0" w:line="240" w:lineRule="auto"/>
        <w:ind w:left="0" w:firstLine="0"/>
        <w:rPr>
          <w:rFonts w:ascii="Arial" w:eastAsia="Times New Roman" w:hAnsi="Arial" w:cs="Arial"/>
          <w:sz w:val="20"/>
          <w:szCs w:val="20"/>
        </w:rPr>
      </w:pPr>
      <w:r w:rsidRPr="00080ABD">
        <w:rPr>
          <w:rFonts w:ascii="Arial" w:eastAsia="Times New Roman" w:hAnsi="Arial" w:cs="Arial"/>
          <w:sz w:val="20"/>
          <w:szCs w:val="20"/>
        </w:rPr>
        <w:t xml:space="preserve">W celu oceny dotychczasowego przebiegu ubezpieczeń, prosimy o informację o wysokości   </w:t>
      </w:r>
    </w:p>
    <w:p w:rsidR="00F438FF" w:rsidRDefault="00F438FF" w:rsidP="00FA3C88">
      <w:pPr>
        <w:pStyle w:val="Akapitzlist"/>
        <w:spacing w:after="0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080ABD">
        <w:rPr>
          <w:rFonts w:ascii="Arial" w:eastAsia="Times New Roman" w:hAnsi="Arial" w:cs="Arial"/>
          <w:sz w:val="20"/>
          <w:szCs w:val="20"/>
        </w:rPr>
        <w:t>franszyz / udziałów własnych mających zastosowanie w umowach do których odnosi się wykazana szkodowość</w:t>
      </w:r>
    </w:p>
    <w:p w:rsidR="000C77AC" w:rsidRPr="000C77AC" w:rsidRDefault="000C77AC" w:rsidP="00FA3C88">
      <w:pPr>
        <w:pStyle w:val="Akapitzlist"/>
        <w:spacing w:after="0" w:line="240" w:lineRule="auto"/>
        <w:ind w:left="0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0C77AC">
        <w:rPr>
          <w:rFonts w:ascii="Arial" w:eastAsia="Times New Roman" w:hAnsi="Arial" w:cs="Arial"/>
          <w:b/>
          <w:color w:val="000000" w:themeColor="text1"/>
          <w:sz w:val="20"/>
          <w:szCs w:val="20"/>
        </w:rPr>
        <w:t>Odpowiedź: W ostatniej umowie ubezpieczenia od ognia i innych zdarzeń losowych franszyza redukcyjna 500 zł dla powodzi, deszczu nawalnego i katastrofy budowlanej, dla pozostałych brak franszyz, w ubezpieczeniu kradzieży zwykłej franszyza redukcyjna 200 zł, dla pozostałych ryzyk kradzieżowych brak franszyz</w:t>
      </w:r>
    </w:p>
    <w:p w:rsidR="00F438FF" w:rsidRPr="00080ABD" w:rsidRDefault="00F438FF" w:rsidP="00FA3C88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F438FF" w:rsidRPr="00080ABD" w:rsidRDefault="00F438FF" w:rsidP="00FA3C8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438FF" w:rsidRPr="000C77AC" w:rsidRDefault="00F438FF" w:rsidP="00FA3C88">
      <w:pPr>
        <w:pStyle w:val="Akapitzlist"/>
        <w:numPr>
          <w:ilvl w:val="0"/>
          <w:numId w:val="21"/>
        </w:numPr>
        <w:spacing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080ABD">
        <w:rPr>
          <w:rFonts w:ascii="Arial" w:eastAsia="Calibri" w:hAnsi="Arial" w:cs="Arial"/>
          <w:sz w:val="20"/>
          <w:szCs w:val="20"/>
        </w:rPr>
        <w:t>Proszę o określenie stanu technicznego każdego z budynków zgłoszonych do ubezpieczenia  poprzez gradację bdb, db, dst, zły.</w:t>
      </w:r>
    </w:p>
    <w:p w:rsidR="000C77AC" w:rsidRPr="00CB2B49" w:rsidRDefault="000C77AC" w:rsidP="000C77AC">
      <w:pPr>
        <w:pStyle w:val="Akapitzlist"/>
        <w:spacing w:after="0" w:line="240" w:lineRule="auto"/>
        <w:ind w:left="0"/>
        <w:rPr>
          <w:rFonts w:ascii="Arial" w:eastAsia="Calibri" w:hAnsi="Arial" w:cs="Arial"/>
          <w:b/>
          <w:sz w:val="20"/>
          <w:szCs w:val="20"/>
        </w:rPr>
      </w:pPr>
      <w:r w:rsidRPr="00CB2B49">
        <w:rPr>
          <w:rFonts w:ascii="Arial" w:eastAsia="Calibri" w:hAnsi="Arial" w:cs="Arial"/>
          <w:b/>
          <w:sz w:val="20"/>
          <w:szCs w:val="20"/>
        </w:rPr>
        <w:t>Odpowiedź: stan techniczny dobry</w:t>
      </w:r>
    </w:p>
    <w:p w:rsidR="000C77AC" w:rsidRPr="00080ABD" w:rsidRDefault="000C77AC" w:rsidP="000C77AC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F438FF" w:rsidRPr="00080ABD" w:rsidRDefault="00F438FF" w:rsidP="00FA3C88">
      <w:pPr>
        <w:pStyle w:val="Akapitzlist"/>
        <w:ind w:left="0"/>
        <w:rPr>
          <w:rFonts w:ascii="Arial" w:eastAsia="Calibri" w:hAnsi="Arial" w:cs="Arial"/>
          <w:b/>
          <w:sz w:val="20"/>
          <w:szCs w:val="20"/>
        </w:rPr>
      </w:pPr>
    </w:p>
    <w:p w:rsidR="00F438FF" w:rsidRDefault="00F438FF" w:rsidP="00FA3C88">
      <w:pPr>
        <w:pStyle w:val="Akapitzlist"/>
        <w:numPr>
          <w:ilvl w:val="0"/>
          <w:numId w:val="21"/>
        </w:numPr>
        <w:spacing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Prosimy o potwierdzenie, że w sprawach nieuregulowanych SIWZ zastosowanie mają zapisy odpowiednich OWU Ubezpieczyciela (Wykonawcy).</w:t>
      </w:r>
    </w:p>
    <w:p w:rsidR="000C77AC" w:rsidRPr="000C77AC" w:rsidRDefault="000C77AC" w:rsidP="000C77AC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0C77AC">
        <w:rPr>
          <w:rFonts w:ascii="Arial" w:hAnsi="Arial" w:cs="Arial"/>
          <w:b/>
          <w:sz w:val="20"/>
          <w:szCs w:val="20"/>
        </w:rPr>
        <w:t xml:space="preserve">Odpowiedź: </w:t>
      </w:r>
      <w:r>
        <w:rPr>
          <w:rFonts w:ascii="Arial" w:hAnsi="Arial" w:cs="Arial"/>
          <w:b/>
          <w:sz w:val="20"/>
          <w:szCs w:val="20"/>
        </w:rPr>
        <w:t>Potwierdzamy</w:t>
      </w:r>
    </w:p>
    <w:p w:rsidR="00F438FF" w:rsidRPr="00080ABD" w:rsidRDefault="00F438FF" w:rsidP="00FA3C88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F438FF" w:rsidRPr="000C77AC" w:rsidRDefault="00F438FF" w:rsidP="00FA3C88">
      <w:pPr>
        <w:pStyle w:val="Akapitzlist"/>
        <w:numPr>
          <w:ilvl w:val="0"/>
          <w:numId w:val="21"/>
        </w:numPr>
        <w:spacing w:after="0" w:line="24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Czy przedmiotem ubezpieczenia mają być budynki nieużytkowane , pustostany lub przeznaczone do rozbiórki? Jeśli tak, to prosimy o ich wskazanie.</w:t>
      </w:r>
    </w:p>
    <w:p w:rsidR="000C77AC" w:rsidRPr="000C77AC" w:rsidRDefault="000C77AC" w:rsidP="000C77AC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0C77AC">
        <w:rPr>
          <w:rFonts w:ascii="Arial" w:hAnsi="Arial" w:cs="Arial"/>
          <w:b/>
          <w:sz w:val="20"/>
          <w:szCs w:val="20"/>
        </w:rPr>
        <w:t>Odpowiedź:</w:t>
      </w:r>
      <w:r w:rsidR="009204C7">
        <w:rPr>
          <w:rFonts w:ascii="Arial" w:hAnsi="Arial" w:cs="Arial"/>
          <w:b/>
          <w:sz w:val="20"/>
          <w:szCs w:val="20"/>
        </w:rPr>
        <w:t xml:space="preserve"> Ni</w:t>
      </w:r>
      <w:r w:rsidRPr="000C77AC">
        <w:rPr>
          <w:rFonts w:ascii="Arial" w:hAnsi="Arial" w:cs="Arial"/>
          <w:b/>
          <w:sz w:val="20"/>
          <w:szCs w:val="20"/>
        </w:rPr>
        <w:t>e</w:t>
      </w:r>
    </w:p>
    <w:p w:rsidR="00F438FF" w:rsidRPr="00080ABD" w:rsidRDefault="00F438FF" w:rsidP="00FA3C88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F438FF" w:rsidRPr="000C77AC" w:rsidRDefault="00F438FF" w:rsidP="00FA3C88">
      <w:pPr>
        <w:pStyle w:val="Akapitzlist"/>
        <w:numPr>
          <w:ilvl w:val="0"/>
          <w:numId w:val="21"/>
        </w:numPr>
        <w:spacing w:after="0" w:line="24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Czy Zamawiający wyraża zgodę na wyłączenie z zakresu ubezpieczenia budynków nieużytkowanych, pustostanów, przeznaczonych do rozbiórki?</w:t>
      </w:r>
    </w:p>
    <w:p w:rsidR="000C77AC" w:rsidRPr="000C77AC" w:rsidRDefault="000C77AC" w:rsidP="000C77AC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0C77AC">
        <w:rPr>
          <w:rFonts w:ascii="Arial" w:hAnsi="Arial" w:cs="Arial"/>
          <w:b/>
          <w:sz w:val="20"/>
          <w:szCs w:val="20"/>
        </w:rPr>
        <w:t>Odpowiedź: Nie</w:t>
      </w:r>
    </w:p>
    <w:p w:rsidR="00F438FF" w:rsidRPr="00080ABD" w:rsidRDefault="00F438FF" w:rsidP="00FA3C88">
      <w:pPr>
        <w:pStyle w:val="Akapitzlist"/>
        <w:ind w:left="0"/>
        <w:rPr>
          <w:rFonts w:ascii="Arial" w:eastAsia="Calibri" w:hAnsi="Arial" w:cs="Arial"/>
          <w:b/>
          <w:sz w:val="20"/>
          <w:szCs w:val="20"/>
        </w:rPr>
      </w:pPr>
    </w:p>
    <w:p w:rsidR="00F438FF" w:rsidRPr="00080ABD" w:rsidRDefault="00F438FF" w:rsidP="00FA3C88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</w:p>
    <w:p w:rsidR="00F438FF" w:rsidRDefault="00824EB9" w:rsidP="00FA3C88">
      <w:pPr>
        <w:pStyle w:val="Akapitzlist"/>
        <w:numPr>
          <w:ilvl w:val="0"/>
          <w:numId w:val="21"/>
        </w:numPr>
        <w:ind w:left="0" w:firstLine="0"/>
        <w:rPr>
          <w:rFonts w:ascii="Arial" w:eastAsia="Calibri" w:hAnsi="Arial" w:cs="Arial"/>
          <w:sz w:val="20"/>
          <w:szCs w:val="20"/>
        </w:rPr>
      </w:pPr>
      <w:r w:rsidRPr="00080ABD">
        <w:rPr>
          <w:rFonts w:ascii="Arial" w:eastAsia="Calibri" w:hAnsi="Arial" w:cs="Arial"/>
          <w:sz w:val="20"/>
          <w:szCs w:val="20"/>
        </w:rPr>
        <w:t>W odniesieniu do dewastacji prosimy o zmniejszenie limitu odpowiedzialności na 10 000,00 zł.</w:t>
      </w:r>
    </w:p>
    <w:p w:rsidR="000C77AC" w:rsidRPr="000C77AC" w:rsidRDefault="000C77AC" w:rsidP="000C77AC">
      <w:pPr>
        <w:pStyle w:val="Akapitzlist"/>
        <w:ind w:left="0"/>
        <w:rPr>
          <w:rFonts w:ascii="Arial" w:eastAsia="Calibri" w:hAnsi="Arial" w:cs="Arial"/>
          <w:b/>
          <w:sz w:val="20"/>
          <w:szCs w:val="20"/>
        </w:rPr>
      </w:pPr>
      <w:r w:rsidRPr="000C77AC">
        <w:rPr>
          <w:rFonts w:ascii="Arial" w:eastAsia="Calibri" w:hAnsi="Arial" w:cs="Arial"/>
          <w:b/>
          <w:sz w:val="20"/>
          <w:szCs w:val="20"/>
        </w:rPr>
        <w:t>Odpowiedź: Brak zgody</w:t>
      </w:r>
    </w:p>
    <w:p w:rsidR="00080ABD" w:rsidRPr="00080ABD" w:rsidRDefault="00080ABD" w:rsidP="00080ABD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</w:p>
    <w:p w:rsidR="00824EB9" w:rsidRPr="00080ABD" w:rsidRDefault="00824EB9" w:rsidP="00FA3C88">
      <w:pPr>
        <w:pStyle w:val="Akapitzlist"/>
        <w:numPr>
          <w:ilvl w:val="0"/>
          <w:numId w:val="21"/>
        </w:numPr>
        <w:ind w:left="0" w:firstLine="0"/>
        <w:rPr>
          <w:rFonts w:ascii="Arial" w:eastAsia="Calibri" w:hAnsi="Arial" w:cs="Arial"/>
          <w:sz w:val="20"/>
          <w:szCs w:val="20"/>
        </w:rPr>
      </w:pPr>
      <w:r w:rsidRPr="00080ABD">
        <w:rPr>
          <w:rFonts w:ascii="Arial" w:eastAsia="Calibri" w:hAnsi="Arial" w:cs="Arial"/>
          <w:sz w:val="20"/>
          <w:szCs w:val="20"/>
        </w:rPr>
        <w:t>W odniesieniu do przebiegu ubezpieczenia „załącznik nr 5”</w:t>
      </w:r>
      <w:r w:rsidR="000142BD" w:rsidRPr="00080ABD">
        <w:rPr>
          <w:rFonts w:ascii="Arial" w:eastAsia="Calibri" w:hAnsi="Arial" w:cs="Arial"/>
          <w:sz w:val="20"/>
          <w:szCs w:val="20"/>
        </w:rPr>
        <w:t xml:space="preserve">  szkody na wysokość 185 853,78 zł prosimy o dodatkowe informacje:</w:t>
      </w:r>
    </w:p>
    <w:p w:rsidR="000142BD" w:rsidRPr="00080ABD" w:rsidRDefault="000142BD" w:rsidP="00FA3C88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080ABD">
        <w:rPr>
          <w:rFonts w:ascii="Arial" w:eastAsia="Calibri" w:hAnsi="Arial" w:cs="Arial"/>
          <w:sz w:val="20"/>
          <w:szCs w:val="20"/>
        </w:rPr>
        <w:t>- która z lokalizacji została zalana</w:t>
      </w:r>
    </w:p>
    <w:p w:rsidR="000142BD" w:rsidRDefault="000142BD" w:rsidP="00FA3C88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080ABD">
        <w:rPr>
          <w:rFonts w:ascii="Arial" w:eastAsia="Calibri" w:hAnsi="Arial" w:cs="Arial"/>
          <w:sz w:val="20"/>
          <w:szCs w:val="20"/>
        </w:rPr>
        <w:t>- jakie kroki poczynił Zamawiający aby zapobiec powtórzeniu się tego typu szkód w przyszłości</w:t>
      </w:r>
    </w:p>
    <w:p w:rsidR="009204C7" w:rsidRPr="00080ABD" w:rsidRDefault="009204C7" w:rsidP="00FA3C88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9204C7">
        <w:rPr>
          <w:rFonts w:ascii="Arial" w:eastAsia="Calibri" w:hAnsi="Arial" w:cs="Arial"/>
          <w:b/>
          <w:sz w:val="20"/>
          <w:szCs w:val="20"/>
        </w:rPr>
        <w:t>Odpowiedź: Czechowice – Dziedzice ul. Legionów 125, budynek basenu wraz z siłownią. Wykonano mury zaporowe wokół krytej pływalni, zamontowano drzwi przeciwpowodziowe, wykonano dodatkową studzienkę, wyczyszczono kanały burzowe</w:t>
      </w:r>
      <w:r>
        <w:rPr>
          <w:rFonts w:ascii="Arial" w:eastAsia="Calibri" w:hAnsi="Arial" w:cs="Arial"/>
          <w:sz w:val="20"/>
          <w:szCs w:val="20"/>
        </w:rPr>
        <w:t xml:space="preserve">. </w:t>
      </w:r>
    </w:p>
    <w:p w:rsidR="000142BD" w:rsidRPr="00080ABD" w:rsidRDefault="000142BD" w:rsidP="00FA3C88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</w:p>
    <w:p w:rsidR="008601C3" w:rsidRDefault="000142BD" w:rsidP="00FA3C88">
      <w:pPr>
        <w:pStyle w:val="Akapitzlist"/>
        <w:numPr>
          <w:ilvl w:val="0"/>
          <w:numId w:val="21"/>
        </w:numPr>
        <w:ind w:left="0" w:firstLine="0"/>
        <w:rPr>
          <w:rFonts w:ascii="Arial" w:eastAsia="Calibri" w:hAnsi="Arial" w:cs="Arial"/>
          <w:sz w:val="20"/>
          <w:szCs w:val="20"/>
        </w:rPr>
      </w:pPr>
      <w:r w:rsidRPr="00080ABD">
        <w:rPr>
          <w:rFonts w:ascii="Arial" w:eastAsia="Calibri" w:hAnsi="Arial" w:cs="Arial"/>
          <w:sz w:val="20"/>
          <w:szCs w:val="20"/>
        </w:rPr>
        <w:t xml:space="preserve">W odniesieniu do katastrofy budowlanej prosimy o zmniejszenie limitu </w:t>
      </w:r>
      <w:r w:rsidR="008601C3" w:rsidRPr="00080ABD">
        <w:rPr>
          <w:rFonts w:ascii="Arial" w:eastAsia="Calibri" w:hAnsi="Arial" w:cs="Arial"/>
          <w:sz w:val="20"/>
          <w:szCs w:val="20"/>
        </w:rPr>
        <w:t>odpowiedzialności na 1 000 000,00 zł</w:t>
      </w:r>
    </w:p>
    <w:p w:rsidR="009204C7" w:rsidRPr="009204C7" w:rsidRDefault="009204C7" w:rsidP="009204C7">
      <w:pPr>
        <w:pStyle w:val="Akapitzlist"/>
        <w:ind w:left="0"/>
        <w:rPr>
          <w:rFonts w:ascii="Arial" w:eastAsia="Calibri" w:hAnsi="Arial" w:cs="Arial"/>
          <w:b/>
          <w:sz w:val="20"/>
          <w:szCs w:val="20"/>
        </w:rPr>
      </w:pPr>
      <w:r w:rsidRPr="009204C7">
        <w:rPr>
          <w:rFonts w:ascii="Arial" w:eastAsia="Calibri" w:hAnsi="Arial" w:cs="Arial"/>
          <w:b/>
          <w:sz w:val="20"/>
          <w:szCs w:val="20"/>
        </w:rPr>
        <w:t>Odpowiedź: Brak zgody</w:t>
      </w:r>
    </w:p>
    <w:p w:rsidR="008601C3" w:rsidRPr="009204C7" w:rsidRDefault="008601C3" w:rsidP="00FA3C88">
      <w:pPr>
        <w:pStyle w:val="Akapitzlist"/>
        <w:ind w:left="0"/>
        <w:rPr>
          <w:rFonts w:ascii="Arial" w:eastAsia="Calibri" w:hAnsi="Arial" w:cs="Arial"/>
          <w:b/>
          <w:sz w:val="20"/>
          <w:szCs w:val="20"/>
        </w:rPr>
      </w:pPr>
    </w:p>
    <w:p w:rsidR="000142BD" w:rsidRDefault="000142BD" w:rsidP="00FA3C88">
      <w:pPr>
        <w:pStyle w:val="Akapitzlist"/>
        <w:numPr>
          <w:ilvl w:val="0"/>
          <w:numId w:val="21"/>
        </w:numPr>
        <w:ind w:left="0" w:firstLine="0"/>
        <w:rPr>
          <w:rFonts w:ascii="Arial" w:eastAsia="Calibri" w:hAnsi="Arial" w:cs="Arial"/>
          <w:sz w:val="20"/>
          <w:szCs w:val="20"/>
        </w:rPr>
      </w:pPr>
      <w:r w:rsidRPr="00080ABD">
        <w:rPr>
          <w:rFonts w:ascii="Arial" w:eastAsia="Calibri" w:hAnsi="Arial" w:cs="Arial"/>
          <w:sz w:val="20"/>
          <w:szCs w:val="20"/>
        </w:rPr>
        <w:t xml:space="preserve"> </w:t>
      </w:r>
      <w:r w:rsidR="008601C3" w:rsidRPr="00080ABD">
        <w:rPr>
          <w:rFonts w:ascii="Arial" w:eastAsia="Calibri" w:hAnsi="Arial" w:cs="Arial"/>
          <w:sz w:val="20"/>
          <w:szCs w:val="20"/>
        </w:rPr>
        <w:t>W odniesieniu do szkód w wyniku powodzi i deszczu nawalnego prosimy o zmniejszenie limitu odpowiedzialności na 200 000,00 zł</w:t>
      </w:r>
    </w:p>
    <w:p w:rsidR="009204C7" w:rsidRPr="009204C7" w:rsidRDefault="009204C7" w:rsidP="009204C7">
      <w:pPr>
        <w:pStyle w:val="Akapitzlist"/>
        <w:ind w:left="0"/>
        <w:rPr>
          <w:rFonts w:ascii="Arial" w:eastAsia="Calibri" w:hAnsi="Arial" w:cs="Arial"/>
          <w:b/>
          <w:sz w:val="20"/>
          <w:szCs w:val="20"/>
        </w:rPr>
      </w:pPr>
      <w:r w:rsidRPr="009204C7">
        <w:rPr>
          <w:rFonts w:ascii="Arial" w:eastAsia="Calibri" w:hAnsi="Arial" w:cs="Arial"/>
          <w:b/>
          <w:sz w:val="20"/>
          <w:szCs w:val="20"/>
        </w:rPr>
        <w:t>Odpowiedź; Brak zgody</w:t>
      </w:r>
    </w:p>
    <w:p w:rsidR="008601C3" w:rsidRPr="00080ABD" w:rsidRDefault="008601C3" w:rsidP="00FA3C88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</w:p>
    <w:p w:rsidR="009204C7" w:rsidRDefault="00EE7676" w:rsidP="00FA3C88">
      <w:pPr>
        <w:pStyle w:val="Akapitzlist"/>
        <w:numPr>
          <w:ilvl w:val="0"/>
          <w:numId w:val="21"/>
        </w:numPr>
        <w:ind w:left="0" w:firstLine="0"/>
        <w:rPr>
          <w:rFonts w:ascii="Arial" w:eastAsia="Calibri" w:hAnsi="Arial" w:cs="Arial"/>
          <w:sz w:val="20"/>
          <w:szCs w:val="20"/>
        </w:rPr>
      </w:pPr>
      <w:r w:rsidRPr="00080ABD">
        <w:rPr>
          <w:rFonts w:ascii="Arial" w:eastAsia="Calibri" w:hAnsi="Arial" w:cs="Arial"/>
          <w:sz w:val="20"/>
          <w:szCs w:val="20"/>
        </w:rPr>
        <w:t>Uprzejmie prosimy o wyjaśnienie w odniesieniu do dewastacji ponieważ w szczególnych warunkach przedmiotu zamówienia w limitach mamy dla dewastacji limit 20 000,00 zł natomiast w klauzuli ubezpieczenia od dewastacji mamy wpisany limit odpowiedzialności w wysokości 50 000,00 zł.</w:t>
      </w:r>
    </w:p>
    <w:p w:rsidR="008601C3" w:rsidRPr="009204C7" w:rsidRDefault="009204C7" w:rsidP="009204C7">
      <w:pPr>
        <w:pStyle w:val="Akapitzlist"/>
        <w:ind w:left="0"/>
        <w:rPr>
          <w:rFonts w:ascii="Arial" w:eastAsia="Calibri" w:hAnsi="Arial" w:cs="Arial"/>
          <w:b/>
          <w:sz w:val="20"/>
          <w:szCs w:val="20"/>
        </w:rPr>
      </w:pPr>
      <w:r w:rsidRPr="009204C7">
        <w:rPr>
          <w:rFonts w:ascii="Arial" w:eastAsia="Calibri" w:hAnsi="Arial" w:cs="Arial"/>
          <w:b/>
          <w:sz w:val="20"/>
          <w:szCs w:val="20"/>
        </w:rPr>
        <w:t xml:space="preserve">Odpowiedź: Zamawiający informuje, iż oczekiwany limit dla dewastacji wynosi 20 000 zł </w:t>
      </w:r>
      <w:r w:rsidR="00EE7676" w:rsidRPr="009204C7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9A265F" w:rsidRPr="00080ABD" w:rsidRDefault="009A265F" w:rsidP="00FA3C88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</w:p>
    <w:p w:rsidR="005E6D8C" w:rsidRPr="00080ABD" w:rsidRDefault="00261A67" w:rsidP="00FA3C8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080ABD">
        <w:rPr>
          <w:rFonts w:ascii="Arial" w:eastAsia="Calibri" w:hAnsi="Arial" w:cs="Arial"/>
          <w:sz w:val="20"/>
          <w:szCs w:val="20"/>
        </w:rPr>
        <w:t xml:space="preserve">W odniesieniu do klauzuli </w:t>
      </w:r>
      <w:r w:rsidR="005E6D8C" w:rsidRPr="00080ABD">
        <w:rPr>
          <w:rFonts w:ascii="Arial" w:eastAsia="Calibri" w:hAnsi="Arial" w:cs="Arial"/>
          <w:sz w:val="20"/>
          <w:szCs w:val="20"/>
        </w:rPr>
        <w:t xml:space="preserve">ubezpieczenia kosztów usunięcia pozostałości po szkodzie:  </w:t>
      </w:r>
      <w:r w:rsidR="005E6D8C" w:rsidRPr="00080ABD">
        <w:rPr>
          <w:rFonts w:ascii="Arial" w:hAnsi="Arial" w:cs="Arial"/>
          <w:sz w:val="20"/>
          <w:szCs w:val="20"/>
        </w:rPr>
        <w:t>Z zachowaniem pozostałych, niezmienionych niniejszą klauzulą zapisów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OWU, ubezpieczeniem w granicach limitu na jeden i wszystkie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wypadki ubezpieczeniowe w okresie ubezpieczenia wskazanego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w umowie ubezpieczenia ponad całkowitą sumę ubezpieczenia</w:t>
      </w:r>
    </w:p>
    <w:p w:rsidR="005E6D8C" w:rsidRPr="00080ABD" w:rsidRDefault="00561475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mienia i nieprzekraczającego 2</w:t>
      </w:r>
      <w:r w:rsidR="005E6D8C" w:rsidRPr="00080ABD">
        <w:rPr>
          <w:rFonts w:ascii="Arial" w:hAnsi="Arial" w:cs="Arial"/>
          <w:sz w:val="20"/>
          <w:szCs w:val="20"/>
        </w:rPr>
        <w:t>00 000 zł zostają objęte niezbędne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i uzasadnione koszty i wydatki poniesione przez Ubezpieczającego/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Ubezpieczonego w wyniku szkody objętej zakresem ubezpieczenia,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a powstałe w związku z: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1) złomowaniem, usunięciem pozostałości po szkodzie lub usunięciem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ubezpieczonego mienia;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2) rozmontowaniem lub rozłożeniem ubezpieczonego mienia;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3) oszalowaniem, umocnieniem ubezpieczonego mienia;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przy czym dodatkowa suma ubezpieczenia kosztów uprzątnięcia pozostałości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po szkodzie nie może być wyższa niż 5% sumy ubezpieczenia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budynków i budowli wraz z maszynami i urządzeniami niezbędnymi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do ich eksploatacji.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2. U</w:t>
      </w:r>
      <w:r w:rsidR="00561475" w:rsidRPr="00080ABD">
        <w:rPr>
          <w:rFonts w:ascii="Arial" w:hAnsi="Arial" w:cs="Arial"/>
          <w:sz w:val="20"/>
          <w:szCs w:val="20"/>
        </w:rPr>
        <w:t>bezpieczyciel</w:t>
      </w:r>
      <w:r w:rsidRPr="00080ABD">
        <w:rPr>
          <w:rFonts w:ascii="Arial" w:hAnsi="Arial" w:cs="Arial"/>
          <w:sz w:val="20"/>
          <w:szCs w:val="20"/>
        </w:rPr>
        <w:t>. nie pokrywa kosztów: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1) usunięcia fundamentów, chyba że jest to konieczne w celu odbudowy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budynków lub budowli dotkniętych szkodą;</w:t>
      </w:r>
    </w:p>
    <w:p w:rsidR="005E6D8C" w:rsidRPr="00080ABD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2) usunięcia zanieczyszczeń gleby i wody oraz kosztów ich rekultywacji</w:t>
      </w:r>
    </w:p>
    <w:p w:rsidR="005E6D8C" w:rsidRDefault="005E6D8C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lastRenderedPageBreak/>
        <w:t>lub wymiany.</w:t>
      </w:r>
    </w:p>
    <w:p w:rsidR="009204C7" w:rsidRPr="009204C7" w:rsidRDefault="009204C7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204C7">
        <w:rPr>
          <w:rFonts w:ascii="Arial" w:hAnsi="Arial" w:cs="Arial"/>
          <w:b/>
          <w:sz w:val="20"/>
          <w:szCs w:val="20"/>
        </w:rPr>
        <w:t>Odpowiedź: Brak zgody</w:t>
      </w:r>
    </w:p>
    <w:p w:rsidR="00F438FF" w:rsidRPr="009204C7" w:rsidRDefault="00F438FF" w:rsidP="00FA3C88">
      <w:pPr>
        <w:pStyle w:val="Akapitzlist"/>
        <w:ind w:left="0"/>
        <w:rPr>
          <w:rFonts w:ascii="Arial" w:eastAsia="Calibri" w:hAnsi="Arial" w:cs="Arial"/>
          <w:b/>
          <w:sz w:val="20"/>
          <w:szCs w:val="20"/>
        </w:rPr>
      </w:pPr>
    </w:p>
    <w:p w:rsidR="00647C52" w:rsidRPr="009204C7" w:rsidRDefault="00561475" w:rsidP="00FA3C88">
      <w:pPr>
        <w:pStyle w:val="Akapitzlist"/>
        <w:numPr>
          <w:ilvl w:val="0"/>
          <w:numId w:val="21"/>
        </w:numPr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080ABD">
        <w:rPr>
          <w:rFonts w:ascii="Arial" w:eastAsia="Calibri" w:hAnsi="Arial" w:cs="Arial"/>
          <w:sz w:val="20"/>
          <w:szCs w:val="20"/>
        </w:rPr>
        <w:t xml:space="preserve">W odniesieniu do klauzuli wynagrodzenia ekspertów/rzeczoznawców prosimy o akceptację </w:t>
      </w:r>
      <w:r w:rsidR="00647C52" w:rsidRPr="00080ABD">
        <w:rPr>
          <w:rFonts w:ascii="Arial" w:eastAsia="Calibri" w:hAnsi="Arial" w:cs="Arial"/>
          <w:sz w:val="20"/>
          <w:szCs w:val="20"/>
        </w:rPr>
        <w:t xml:space="preserve">w następującym brzmieniu; </w:t>
      </w:r>
      <w:r w:rsidR="00647C52" w:rsidRPr="00080ABD">
        <w:rPr>
          <w:rFonts w:ascii="Arial" w:eastAsia="Times New Roman" w:hAnsi="Arial" w:cs="Arial"/>
          <w:sz w:val="20"/>
          <w:szCs w:val="20"/>
        </w:rPr>
        <w:t>Z zachowaniem pozostałych niezmienionych niniejszą klauzulą postanowień ogólnych warunków ubezpieczenia i innych postanowień umowy ubezpieczenia, ustala się, że</w:t>
      </w:r>
      <w:r w:rsidR="00647C52" w:rsidRPr="00080ABD">
        <w:rPr>
          <w:rFonts w:ascii="Arial" w:eastAsia="Times New Roman" w:hAnsi="Arial" w:cs="Arial"/>
          <w:color w:val="000000"/>
          <w:sz w:val="20"/>
          <w:szCs w:val="20"/>
        </w:rPr>
        <w:t xml:space="preserve"> ubezpieczyciel </w:t>
      </w:r>
      <w:r w:rsidR="00647C52" w:rsidRPr="00080ABD">
        <w:rPr>
          <w:rFonts w:ascii="Arial" w:eastAsia="Times New Roman" w:hAnsi="Arial" w:cs="Arial"/>
          <w:sz w:val="20"/>
          <w:szCs w:val="20"/>
        </w:rPr>
        <w:t>dodatkowo pokryje konieczne i uzasadnione koszty rzeczoznawców poniesione przez Ubezpieczającego, związane z ustaleniem przyczyny, zakresu i rozmiaru szkody do limitu 50 000,00 zł na jedno i wszystkie zdarzenia w okresie ubezpieczenia.</w:t>
      </w:r>
      <w:r w:rsidR="00647C52" w:rsidRPr="00080ABD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647C52" w:rsidRPr="00080ABD">
        <w:rPr>
          <w:rFonts w:ascii="Arial" w:eastAsia="Times New Roman" w:hAnsi="Arial" w:cs="Arial"/>
          <w:sz w:val="20"/>
          <w:szCs w:val="20"/>
        </w:rPr>
        <w:t xml:space="preserve">Limit odpowiedzialności stosowany jest ponad sumę ubezpieczenia. </w:t>
      </w:r>
      <w:r w:rsidR="00647C52" w:rsidRPr="00080ABD">
        <w:rPr>
          <w:rFonts w:ascii="Arial" w:eastAsia="Times New Roman" w:hAnsi="Arial" w:cs="Arial"/>
          <w:color w:val="000000"/>
          <w:sz w:val="20"/>
          <w:szCs w:val="20"/>
        </w:rPr>
        <w:t>Wysokość wynagrodzenia rzeczoznawców nie może przekraczać średnich stawek rynkowych stosowanych w danym regionie.</w:t>
      </w:r>
    </w:p>
    <w:p w:rsidR="009204C7" w:rsidRPr="009204C7" w:rsidRDefault="009204C7" w:rsidP="009204C7">
      <w:pPr>
        <w:pStyle w:val="Akapitzlist"/>
        <w:ind w:left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9204C7">
        <w:rPr>
          <w:rFonts w:ascii="Arial" w:eastAsia="Calibri" w:hAnsi="Arial" w:cs="Arial"/>
          <w:b/>
          <w:sz w:val="20"/>
          <w:szCs w:val="20"/>
        </w:rPr>
        <w:t>Odpowiedź: Brak zgody</w:t>
      </w:r>
    </w:p>
    <w:p w:rsidR="00561475" w:rsidRPr="00080ABD" w:rsidRDefault="00561475" w:rsidP="00FA3C88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</w:p>
    <w:p w:rsidR="000626B6" w:rsidRPr="00080ABD" w:rsidRDefault="00647C52" w:rsidP="00FA3C8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080ABD">
        <w:rPr>
          <w:rFonts w:ascii="Arial" w:eastAsia="Calibri" w:hAnsi="Arial" w:cs="Arial"/>
          <w:sz w:val="20"/>
          <w:szCs w:val="20"/>
        </w:rPr>
        <w:t xml:space="preserve">W odniesieniu do klauzuli drobnych prac remontowo-budowlanych prosimy o akceptację w następującym brzmieniu;  </w:t>
      </w:r>
      <w:r w:rsidR="000626B6" w:rsidRPr="00080ABD">
        <w:rPr>
          <w:rFonts w:ascii="Arial" w:hAnsi="Arial" w:cs="Arial"/>
          <w:sz w:val="20"/>
          <w:szCs w:val="20"/>
        </w:rPr>
        <w:t>Z zachowaniem pozostałych, niezmienionych niniejszą klauzulą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zapisów OWU, Ubezpieczyciel . obejmuje ochroną szkody powstałe w związku z prowadzonymi drobnymi pracami remontowo-budowlanymi: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1) w mieniu zgłoszonym do ubezpieczenia do sumy ubezpieczenia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tego mienia;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2) w materiałach i maszynach wykorzystywanych podczas drobnych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prac remontowo-budowlanych do limitu określonego dla niniejszej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klauzuli w umowie ubezpieczenia.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Przez drobne prace remontowo-budowlane rozumie się wyłącznie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takie prace, które nie wymagają zezwoleń i zgłoszeń do właściwych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organów i których pojedyncza całkowita wartość nie przekracza 10%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łącznej sumy ubezpieczenia mienia oraz nie przekracza 500 000 zł.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Na pojedynczą całkowitą wartość drobnych prac remontowo-budowlanych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na warunkach niniejszej klauzuli składają się: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1) wartość wykonanych prac remontowo-budowlanych w ramach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pojedynczego kontraktu (wynagrodzenie wykonawcy netto)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oraz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2) wartość materiałów stanowiących własność Ubezpieczonego lub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będące w jego posiadaniu na podstawie innego stosunku prawnego.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Ubezpieczyciel obejmuje ochroną ubezpieczeniową szkody powstałe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w związku z prowadzonymi przez Ubezpieczonego w obrębie ubezpieczonych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lokalizacji drobnymi pracami remontowo-budowlanymi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pod warunkiem, że prace te: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1) nie wymagają uzyskania pozwolenia na budowę;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2) nie naruszają stabilności konstrukcji nośnej i dachowej budynku/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budowli, w którym są prowadzone;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3) nie mają wpływu na sprawność urządzeń przeciwpożarowych lub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innych zabezpieczeń, których istnienie Ubezpieczający zadeklarował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we wniosku o ubezpieczenie.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Z zakresu ochrony wyłączone są wszelkie szkody powstałe w istniejących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instalacjach wodnych, wodno-kanalizacyjnych, gazowych,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elektrycznych, telekomunikacyjnych, itp., jak również wszelkie szkody</w:t>
      </w:r>
    </w:p>
    <w:p w:rsidR="000626B6" w:rsidRPr="00080ABD" w:rsidRDefault="000626B6" w:rsidP="00FA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będące bezpośrednim lub pośrednim następstwem uszkodzenia takich</w:t>
      </w:r>
    </w:p>
    <w:p w:rsidR="00647C52" w:rsidRDefault="000626B6" w:rsidP="00FA3C88">
      <w:pPr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 xml:space="preserve">instalacji w wyniku prowadzenia prac. Limit 500 000,00 zł. </w:t>
      </w:r>
    </w:p>
    <w:p w:rsidR="009204C7" w:rsidRPr="009204C7" w:rsidRDefault="009204C7" w:rsidP="00FA3C88">
      <w:pPr>
        <w:rPr>
          <w:rFonts w:ascii="Arial" w:hAnsi="Arial" w:cs="Arial"/>
          <w:b/>
          <w:sz w:val="20"/>
          <w:szCs w:val="20"/>
        </w:rPr>
      </w:pPr>
      <w:r w:rsidRPr="009204C7">
        <w:rPr>
          <w:rFonts w:ascii="Arial" w:hAnsi="Arial" w:cs="Arial"/>
          <w:b/>
          <w:sz w:val="20"/>
          <w:szCs w:val="20"/>
        </w:rPr>
        <w:t>Odpowiedź: Brak zgody</w:t>
      </w:r>
    </w:p>
    <w:p w:rsidR="009062D1" w:rsidRDefault="006D39B7" w:rsidP="00FA3C88">
      <w:pPr>
        <w:pStyle w:val="Akapitzlist"/>
        <w:numPr>
          <w:ilvl w:val="0"/>
          <w:numId w:val="21"/>
        </w:numPr>
        <w:ind w:left="0" w:firstLine="0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>W odniesieniu do klauzuli składowania prosimy rozszerzenie o zapis; „Ubezpieczyciel ponosi odpowiedzialność za mienie składowane bezpośrednio na podłodze pod warunkiem, że sposób składowania mienia bezpośrednia na podłodze był uzasadniony specyfiką lub właściwościami tego mienia.”</w:t>
      </w:r>
    </w:p>
    <w:p w:rsidR="00D3505A" w:rsidRPr="00D3505A" w:rsidRDefault="00D3505A" w:rsidP="00D3505A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  <w:r w:rsidRPr="00D3505A">
        <w:rPr>
          <w:rFonts w:ascii="Arial" w:hAnsi="Arial" w:cs="Arial"/>
          <w:b/>
          <w:sz w:val="20"/>
          <w:szCs w:val="20"/>
        </w:rPr>
        <w:t>Odpowiedź: Brak zgody</w:t>
      </w:r>
    </w:p>
    <w:p w:rsidR="00DA582E" w:rsidRPr="00080ABD" w:rsidRDefault="00DA582E" w:rsidP="00FA3C88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DA582E" w:rsidRPr="00080ABD" w:rsidRDefault="00DA582E" w:rsidP="00FA3C88">
      <w:pPr>
        <w:pStyle w:val="Akapitzlist"/>
        <w:numPr>
          <w:ilvl w:val="0"/>
          <w:numId w:val="21"/>
        </w:numPr>
        <w:ind w:left="0" w:firstLine="0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lastRenderedPageBreak/>
        <w:t xml:space="preserve">W odniesieniu do klauzuli składowania prosimy o wprowadzenie limitu odpowiedzialności w wysokości 80 000,00 zł lub innego odpowiedniego dla Zamawiającego. </w:t>
      </w:r>
    </w:p>
    <w:p w:rsidR="005C3B08" w:rsidRDefault="00D3505A" w:rsidP="00FA3C88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  <w:r w:rsidRPr="00D3505A">
        <w:rPr>
          <w:rFonts w:ascii="Arial" w:hAnsi="Arial" w:cs="Arial"/>
          <w:b/>
          <w:sz w:val="20"/>
          <w:szCs w:val="20"/>
        </w:rPr>
        <w:t>Odpowiedź: Brak zgody</w:t>
      </w:r>
    </w:p>
    <w:p w:rsidR="00AE4D71" w:rsidRPr="00D3505A" w:rsidRDefault="00AE4D71" w:rsidP="00FA3C88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</w:p>
    <w:p w:rsidR="005C3B08" w:rsidRDefault="00FA3C88" w:rsidP="00FA3C88">
      <w:pPr>
        <w:pStyle w:val="Akapitzlist"/>
        <w:numPr>
          <w:ilvl w:val="0"/>
          <w:numId w:val="21"/>
        </w:numPr>
        <w:ind w:left="0" w:firstLine="0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 xml:space="preserve">Prosimy o informację czy w ciągu ostatnich 20 lat występowała powódź na terenie należącym do Zamawiającego. </w:t>
      </w:r>
    </w:p>
    <w:p w:rsidR="00D3505A" w:rsidRPr="00D3505A" w:rsidRDefault="00D3505A" w:rsidP="00D3505A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  <w:r w:rsidRPr="00D3505A">
        <w:rPr>
          <w:rFonts w:ascii="Arial" w:hAnsi="Arial" w:cs="Arial"/>
          <w:b/>
          <w:sz w:val="20"/>
          <w:szCs w:val="20"/>
        </w:rPr>
        <w:t xml:space="preserve">Odpowiedź: Zamawiający nie posiada wiedzy, aby w zadanym okresie w terenie gdzie ulokowane jest mienie Zamawiającego wystąpiła powódź. </w:t>
      </w:r>
    </w:p>
    <w:p w:rsidR="00D2370E" w:rsidRPr="00080ABD" w:rsidRDefault="00D2370E" w:rsidP="00D2370E">
      <w:pPr>
        <w:pStyle w:val="Akapitzlist"/>
        <w:rPr>
          <w:rFonts w:ascii="Arial" w:hAnsi="Arial" w:cs="Arial"/>
          <w:sz w:val="20"/>
          <w:szCs w:val="20"/>
        </w:rPr>
      </w:pPr>
    </w:p>
    <w:p w:rsidR="00D2370E" w:rsidRDefault="00D2370E" w:rsidP="00FA3C88">
      <w:pPr>
        <w:pStyle w:val="Akapitzlist"/>
        <w:numPr>
          <w:ilvl w:val="0"/>
          <w:numId w:val="21"/>
        </w:numPr>
        <w:ind w:left="0" w:firstLine="0"/>
        <w:rPr>
          <w:rFonts w:ascii="Arial" w:hAnsi="Arial" w:cs="Arial"/>
          <w:sz w:val="20"/>
          <w:szCs w:val="20"/>
        </w:rPr>
      </w:pPr>
      <w:r w:rsidRPr="00080ABD">
        <w:rPr>
          <w:rFonts w:ascii="Arial" w:hAnsi="Arial" w:cs="Arial"/>
          <w:sz w:val="20"/>
          <w:szCs w:val="20"/>
        </w:rPr>
        <w:t xml:space="preserve">W odniesieniu do załączonej szkodowości prosimy o informację co wpływa na powtarzalność tego samego rodzaju szkód. </w:t>
      </w:r>
      <w:r w:rsidR="00080ABD" w:rsidRPr="00080ABD">
        <w:rPr>
          <w:rFonts w:ascii="Arial" w:hAnsi="Arial" w:cs="Arial"/>
          <w:sz w:val="20"/>
          <w:szCs w:val="20"/>
        </w:rPr>
        <w:t>(szkody na skutek zalań po deszczu nawalnym)</w:t>
      </w:r>
    </w:p>
    <w:p w:rsidR="00D3505A" w:rsidRPr="00D3505A" w:rsidRDefault="00D3505A" w:rsidP="00D3505A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  <w:r w:rsidRPr="00D3505A">
        <w:rPr>
          <w:rFonts w:ascii="Arial" w:hAnsi="Arial" w:cs="Arial"/>
          <w:b/>
          <w:sz w:val="20"/>
          <w:szCs w:val="20"/>
        </w:rPr>
        <w:t>Odpowiedź. Zamawiający nie posiada wiedzy i doświadczenia aby zająć stanowisko</w:t>
      </w:r>
      <w:r>
        <w:rPr>
          <w:rFonts w:ascii="Arial" w:hAnsi="Arial" w:cs="Arial"/>
          <w:b/>
          <w:sz w:val="20"/>
          <w:szCs w:val="20"/>
        </w:rPr>
        <w:t xml:space="preserve"> w tej dziedzinie</w:t>
      </w:r>
      <w:r w:rsidRPr="00D3505A">
        <w:rPr>
          <w:rFonts w:ascii="Arial" w:hAnsi="Arial" w:cs="Arial"/>
          <w:b/>
          <w:sz w:val="20"/>
          <w:szCs w:val="20"/>
        </w:rPr>
        <w:t>. Jednym z czynników jest zapewne ukształtowanie terenu, stąd w ostatnim roku podjęte działania wykazane w pkt. II ppkt. 9</w:t>
      </w:r>
    </w:p>
    <w:p w:rsidR="000626B6" w:rsidRPr="000626B6" w:rsidRDefault="000626B6" w:rsidP="000626B6">
      <w:pPr>
        <w:rPr>
          <w:rFonts w:ascii="Arial" w:eastAsia="Calibri" w:hAnsi="Arial" w:cs="Arial"/>
        </w:rPr>
      </w:pPr>
    </w:p>
    <w:p w:rsidR="00647C52" w:rsidRDefault="00647C52" w:rsidP="00647C52">
      <w:pPr>
        <w:rPr>
          <w:rFonts w:ascii="Arial Narrow" w:eastAsia="Calibri" w:hAnsi="Arial Narrow" w:cs="Times New Roman"/>
        </w:rPr>
      </w:pPr>
    </w:p>
    <w:p w:rsidR="00647C52" w:rsidRDefault="00647C52" w:rsidP="00647C52">
      <w:pPr>
        <w:rPr>
          <w:rFonts w:ascii="Arial Narrow" w:eastAsia="Calibri" w:hAnsi="Arial Narrow" w:cs="Times New Roman"/>
        </w:rPr>
      </w:pPr>
    </w:p>
    <w:p w:rsidR="00647C52" w:rsidRPr="00647C52" w:rsidRDefault="00647C52" w:rsidP="00647C52">
      <w:pPr>
        <w:rPr>
          <w:rFonts w:ascii="Arial Narrow" w:eastAsia="Calibri" w:hAnsi="Arial Narrow" w:cs="Times New Roman"/>
        </w:rPr>
      </w:pPr>
    </w:p>
    <w:p w:rsidR="00F438FF" w:rsidRDefault="00F438FF" w:rsidP="00F438FF">
      <w:pPr>
        <w:pStyle w:val="Akapitzlist"/>
        <w:rPr>
          <w:rFonts w:ascii="Arial Narrow" w:eastAsia="Calibri" w:hAnsi="Arial Narrow" w:cs="Times New Roman"/>
        </w:rPr>
      </w:pPr>
    </w:p>
    <w:p w:rsidR="0082097E" w:rsidRDefault="0082097E" w:rsidP="008121FF">
      <w:pPr>
        <w:pStyle w:val="Akapitzlist"/>
        <w:jc w:val="right"/>
        <w:rPr>
          <w:rFonts w:ascii="Arial Narrow" w:hAnsi="Arial Narrow" w:cs="Arial"/>
        </w:rPr>
      </w:pPr>
    </w:p>
    <w:p w:rsidR="00C32807" w:rsidRPr="009A73C5" w:rsidRDefault="00C32807" w:rsidP="00C32807">
      <w:pPr>
        <w:pStyle w:val="Akapitzlist"/>
        <w:rPr>
          <w:rFonts w:ascii="Arial Narrow" w:eastAsia="Calibri" w:hAnsi="Arial Narrow" w:cs="Times New Roman"/>
          <w:b/>
        </w:rPr>
      </w:pPr>
      <w:r>
        <w:rPr>
          <w:rFonts w:ascii="Arial Narrow" w:hAnsi="Arial Narrow" w:cs="Arial"/>
        </w:rPr>
        <w:t xml:space="preserve">        </w:t>
      </w:r>
    </w:p>
    <w:p w:rsidR="00C32807" w:rsidRDefault="00C32807" w:rsidP="00C32807">
      <w:pPr>
        <w:spacing w:after="0"/>
        <w:ind w:left="1134" w:firstLine="284"/>
        <w:rPr>
          <w:rFonts w:ascii="Arial Narrow" w:hAnsi="Arial Narrow"/>
        </w:rPr>
      </w:pPr>
    </w:p>
    <w:p w:rsidR="002A3AAD" w:rsidRPr="00A82808" w:rsidRDefault="002A3AAD" w:rsidP="00C32807">
      <w:pPr>
        <w:pStyle w:val="Akapitzlist"/>
        <w:ind w:left="1418"/>
        <w:rPr>
          <w:rFonts w:ascii="Arial Narrow" w:eastAsia="Calibri" w:hAnsi="Arial Narrow" w:cs="Times New Roman"/>
          <w:b/>
        </w:rPr>
      </w:pPr>
    </w:p>
    <w:p w:rsidR="00E97BA1" w:rsidRPr="00E97BA1" w:rsidRDefault="00E97BA1" w:rsidP="00E97BA1">
      <w:pPr>
        <w:rPr>
          <w:rFonts w:ascii="Arial Narrow" w:eastAsia="Calibri" w:hAnsi="Arial Narrow" w:cs="Arial"/>
        </w:rPr>
      </w:pPr>
    </w:p>
    <w:p w:rsidR="005C03C4" w:rsidRPr="005C03C4" w:rsidRDefault="005C03C4" w:rsidP="005C03C4">
      <w:pPr>
        <w:pStyle w:val="Akapitzlist"/>
        <w:rPr>
          <w:rFonts w:ascii="Arial Narrow" w:eastAsia="Calibri" w:hAnsi="Arial Narrow" w:cs="Arial"/>
        </w:rPr>
      </w:pPr>
    </w:p>
    <w:p w:rsidR="0007793A" w:rsidRDefault="0007793A" w:rsidP="0007793A">
      <w:pPr>
        <w:pStyle w:val="Akapitzlist"/>
        <w:rPr>
          <w:rFonts w:ascii="Arial Narrow" w:eastAsia="Calibri" w:hAnsi="Arial Narrow" w:cs="Arial"/>
        </w:rPr>
      </w:pPr>
    </w:p>
    <w:p w:rsidR="00D46241" w:rsidRDefault="00D46241" w:rsidP="000A33E0">
      <w:pPr>
        <w:pStyle w:val="Akapitzlist"/>
        <w:spacing w:after="0" w:line="240" w:lineRule="auto"/>
        <w:ind w:left="644"/>
        <w:rPr>
          <w:rFonts w:ascii="Arial Narrow" w:eastAsia="Calibri" w:hAnsi="Arial Narrow" w:cs="Arial"/>
        </w:rPr>
      </w:pPr>
    </w:p>
    <w:p w:rsidR="002206F0" w:rsidRPr="002206F0" w:rsidRDefault="002206F0" w:rsidP="002206F0">
      <w:pPr>
        <w:pStyle w:val="Akapitzlist"/>
        <w:spacing w:after="0" w:line="240" w:lineRule="auto"/>
        <w:ind w:left="644"/>
        <w:rPr>
          <w:rFonts w:ascii="Arial Narrow" w:eastAsia="Calibri" w:hAnsi="Arial Narrow" w:cs="Arial"/>
        </w:rPr>
      </w:pPr>
    </w:p>
    <w:p w:rsidR="00DC5FE8" w:rsidRDefault="00DC5FE8" w:rsidP="00DC5FE8">
      <w:pPr>
        <w:autoSpaceDE w:val="0"/>
        <w:autoSpaceDN w:val="0"/>
        <w:adjustRightInd w:val="0"/>
        <w:spacing w:after="0" w:line="240" w:lineRule="auto"/>
        <w:rPr>
          <w:rFonts w:ascii="Arial Narrow" w:hAnsi="Arial Narrow" w:cs="StoneSansPl"/>
        </w:rPr>
      </w:pPr>
    </w:p>
    <w:p w:rsidR="00A40521" w:rsidRDefault="00A40521" w:rsidP="00421EC2">
      <w:pPr>
        <w:pStyle w:val="Akapitzlist"/>
        <w:ind w:left="644"/>
        <w:rPr>
          <w:rFonts w:ascii="Arial Narrow" w:hAnsi="Arial Narrow"/>
          <w:szCs w:val="24"/>
        </w:rPr>
      </w:pPr>
    </w:p>
    <w:p w:rsidR="00421EC2" w:rsidRDefault="00421EC2" w:rsidP="00421EC2">
      <w:pPr>
        <w:pStyle w:val="Akapitzlist"/>
        <w:ind w:left="644"/>
        <w:rPr>
          <w:rFonts w:ascii="Arial Narrow" w:hAnsi="Arial Narrow"/>
          <w:szCs w:val="24"/>
        </w:rPr>
      </w:pPr>
    </w:p>
    <w:p w:rsidR="003A37F2" w:rsidRDefault="003A37F2" w:rsidP="004A6D03">
      <w:pPr>
        <w:pStyle w:val="Akapitzlist"/>
        <w:rPr>
          <w:rFonts w:ascii="Arial Narrow" w:hAnsi="Arial Narrow"/>
          <w:szCs w:val="24"/>
        </w:rPr>
      </w:pPr>
    </w:p>
    <w:p w:rsidR="003A37F2" w:rsidRDefault="003A37F2" w:rsidP="004A6D03">
      <w:pPr>
        <w:pStyle w:val="Akapitzlist"/>
        <w:rPr>
          <w:rFonts w:ascii="Arial Narrow" w:hAnsi="Arial Narrow"/>
          <w:szCs w:val="24"/>
        </w:rPr>
      </w:pPr>
    </w:p>
    <w:p w:rsidR="003A37F2" w:rsidRDefault="003A37F2" w:rsidP="004A6D03">
      <w:pPr>
        <w:pStyle w:val="Akapitzlist"/>
        <w:rPr>
          <w:rFonts w:ascii="Arial Narrow" w:hAnsi="Arial Narrow"/>
          <w:szCs w:val="24"/>
        </w:rPr>
      </w:pPr>
    </w:p>
    <w:p w:rsidR="003A37F2" w:rsidRDefault="003A37F2" w:rsidP="004A6D03">
      <w:pPr>
        <w:pStyle w:val="Akapitzlist"/>
        <w:rPr>
          <w:rFonts w:ascii="Arial Narrow" w:hAnsi="Arial Narrow"/>
          <w:szCs w:val="24"/>
        </w:rPr>
      </w:pPr>
    </w:p>
    <w:p w:rsidR="003A37F2" w:rsidRPr="004A6D03" w:rsidRDefault="003A37F2" w:rsidP="004A6D03">
      <w:pPr>
        <w:pStyle w:val="Akapitzlist"/>
        <w:rPr>
          <w:rFonts w:ascii="Arial Narrow" w:hAnsi="Arial Narrow"/>
          <w:szCs w:val="24"/>
        </w:rPr>
      </w:pPr>
    </w:p>
    <w:p w:rsidR="00140A93" w:rsidRDefault="00140A93" w:rsidP="00140A93">
      <w:pPr>
        <w:pStyle w:val="Akapitzlist"/>
        <w:spacing w:after="0" w:line="240" w:lineRule="auto"/>
        <w:rPr>
          <w:rFonts w:ascii="Arial Narrow" w:hAnsi="Arial Narrow" w:cs="Arial"/>
        </w:rPr>
      </w:pPr>
    </w:p>
    <w:p w:rsidR="00252069" w:rsidRPr="00252069" w:rsidRDefault="00252069" w:rsidP="00252069">
      <w:pPr>
        <w:pStyle w:val="Akapitzlist"/>
        <w:spacing w:after="0" w:line="240" w:lineRule="auto"/>
        <w:rPr>
          <w:rFonts w:ascii="Arial Narrow" w:hAnsi="Arial Narrow" w:cs="Arial"/>
          <w:b/>
        </w:rPr>
      </w:pPr>
    </w:p>
    <w:p w:rsidR="00252069" w:rsidRPr="00252069" w:rsidRDefault="00252069" w:rsidP="00252069">
      <w:pPr>
        <w:pStyle w:val="Akapitzlist"/>
        <w:rPr>
          <w:rFonts w:ascii="Arial Narrow" w:eastAsia="Calibri" w:hAnsi="Arial Narrow" w:cs="Arial"/>
          <w:b/>
        </w:rPr>
      </w:pPr>
    </w:p>
    <w:p w:rsidR="00252069" w:rsidRPr="00252069" w:rsidRDefault="00252069" w:rsidP="00252069">
      <w:pPr>
        <w:pStyle w:val="Akapitzlist"/>
        <w:rPr>
          <w:rFonts w:ascii="Arial Narrow" w:hAnsi="Arial Narrow" w:cs="Arial"/>
        </w:rPr>
      </w:pPr>
    </w:p>
    <w:p w:rsidR="003A3F73" w:rsidRPr="00D93921" w:rsidRDefault="003A3F73" w:rsidP="003D2691">
      <w:pPr>
        <w:pStyle w:val="Akapitzlist"/>
        <w:rPr>
          <w:rFonts w:ascii="Arial Narrow" w:hAnsi="Arial Narrow"/>
        </w:rPr>
      </w:pPr>
    </w:p>
    <w:p w:rsidR="00616780" w:rsidRDefault="00616780" w:rsidP="00616780">
      <w:pPr>
        <w:spacing w:after="0"/>
        <w:rPr>
          <w:rFonts w:ascii="Arial Narrow" w:hAnsi="Arial Narrow" w:cs="Arial"/>
        </w:rPr>
      </w:pPr>
    </w:p>
    <w:p w:rsidR="00681B5D" w:rsidRPr="00681B5D" w:rsidRDefault="00681B5D" w:rsidP="00681B5D">
      <w:pPr>
        <w:rPr>
          <w:rFonts w:ascii="Arial Narrow" w:hAnsi="Arial Narrow"/>
        </w:rPr>
      </w:pPr>
    </w:p>
    <w:p w:rsidR="00305799" w:rsidRPr="00305799" w:rsidRDefault="00305799"/>
    <w:sectPr w:rsidR="00305799" w:rsidRPr="00305799" w:rsidSect="007F4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AD2" w:rsidRDefault="00DD5AD2" w:rsidP="009724A9">
      <w:pPr>
        <w:spacing w:after="0" w:line="240" w:lineRule="auto"/>
      </w:pPr>
      <w:r>
        <w:separator/>
      </w:r>
    </w:p>
  </w:endnote>
  <w:endnote w:type="continuationSeparator" w:id="0">
    <w:p w:rsidR="00DD5AD2" w:rsidRDefault="00DD5AD2" w:rsidP="00972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toneSansP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AD2" w:rsidRDefault="00DD5AD2" w:rsidP="009724A9">
      <w:pPr>
        <w:spacing w:after="0" w:line="240" w:lineRule="auto"/>
      </w:pPr>
      <w:r>
        <w:separator/>
      </w:r>
    </w:p>
  </w:footnote>
  <w:footnote w:type="continuationSeparator" w:id="0">
    <w:p w:rsidR="00DD5AD2" w:rsidRDefault="00DD5AD2" w:rsidP="009724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23DDF"/>
    <w:multiLevelType w:val="hybridMultilevel"/>
    <w:tmpl w:val="AF608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436FB"/>
    <w:multiLevelType w:val="hybridMultilevel"/>
    <w:tmpl w:val="AA18E0B8"/>
    <w:lvl w:ilvl="0" w:tplc="74D6D5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FF0119"/>
    <w:multiLevelType w:val="hybridMultilevel"/>
    <w:tmpl w:val="EB5492D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90ACE"/>
    <w:multiLevelType w:val="hybridMultilevel"/>
    <w:tmpl w:val="B50AED9C"/>
    <w:lvl w:ilvl="0" w:tplc="428C5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467256"/>
    <w:multiLevelType w:val="hybridMultilevel"/>
    <w:tmpl w:val="A086B1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D5ACE"/>
    <w:multiLevelType w:val="hybridMultilevel"/>
    <w:tmpl w:val="773A6D5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426E4"/>
    <w:multiLevelType w:val="hybridMultilevel"/>
    <w:tmpl w:val="6F404638"/>
    <w:lvl w:ilvl="0" w:tplc="444C8928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A6B0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7262287"/>
    <w:multiLevelType w:val="hybridMultilevel"/>
    <w:tmpl w:val="02CA647A"/>
    <w:lvl w:ilvl="0" w:tplc="2D8A5FDA">
      <w:start w:val="1"/>
      <w:numFmt w:val="decimal"/>
      <w:lvlText w:val="%1."/>
      <w:lvlJc w:val="left"/>
      <w:pPr>
        <w:ind w:left="1080" w:hanging="360"/>
      </w:pPr>
      <w:rPr>
        <w:rFonts w:ascii="Arial Narrow" w:eastAsia="Calibri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A31D8F"/>
    <w:multiLevelType w:val="hybridMultilevel"/>
    <w:tmpl w:val="4516DA36"/>
    <w:lvl w:ilvl="0" w:tplc="D26AA7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955F4"/>
    <w:multiLevelType w:val="hybridMultilevel"/>
    <w:tmpl w:val="1B14437A"/>
    <w:lvl w:ilvl="0" w:tplc="EA927D3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F0A11BF"/>
    <w:multiLevelType w:val="hybridMultilevel"/>
    <w:tmpl w:val="A656A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356785"/>
    <w:multiLevelType w:val="hybridMultilevel"/>
    <w:tmpl w:val="B95C7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00027"/>
    <w:multiLevelType w:val="hybridMultilevel"/>
    <w:tmpl w:val="E5FCA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314EF"/>
    <w:multiLevelType w:val="hybridMultilevel"/>
    <w:tmpl w:val="A5624682"/>
    <w:lvl w:ilvl="0" w:tplc="5EF2D6B0">
      <w:start w:val="1"/>
      <w:numFmt w:val="decimal"/>
      <w:lvlText w:val="%1."/>
      <w:lvlJc w:val="left"/>
      <w:pPr>
        <w:ind w:left="1998" w:hanging="360"/>
      </w:pPr>
      <w:rPr>
        <w:rFonts w:ascii="Arial" w:hAnsi="Arial" w:cs="Arial" w:hint="default"/>
        <w:b w:val="0"/>
        <w:color w:val="1F497D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2718"/>
        </w:tabs>
        <w:ind w:left="2718" w:hanging="360"/>
      </w:pPr>
    </w:lvl>
    <w:lvl w:ilvl="2" w:tplc="0415001B">
      <w:start w:val="1"/>
      <w:numFmt w:val="decimal"/>
      <w:lvlText w:val="%3."/>
      <w:lvlJc w:val="left"/>
      <w:pPr>
        <w:tabs>
          <w:tab w:val="num" w:pos="3438"/>
        </w:tabs>
        <w:ind w:left="3438" w:hanging="360"/>
      </w:pPr>
    </w:lvl>
    <w:lvl w:ilvl="3" w:tplc="0415000F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878"/>
        </w:tabs>
        <w:ind w:left="4878" w:hanging="360"/>
      </w:pPr>
    </w:lvl>
    <w:lvl w:ilvl="5" w:tplc="0415001B">
      <w:start w:val="1"/>
      <w:numFmt w:val="decimal"/>
      <w:lvlText w:val="%6."/>
      <w:lvlJc w:val="left"/>
      <w:pPr>
        <w:tabs>
          <w:tab w:val="num" w:pos="5598"/>
        </w:tabs>
        <w:ind w:left="5598" w:hanging="360"/>
      </w:pPr>
    </w:lvl>
    <w:lvl w:ilvl="6" w:tplc="0415000F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plc="04150019">
      <w:start w:val="1"/>
      <w:numFmt w:val="decimal"/>
      <w:lvlText w:val="%8."/>
      <w:lvlJc w:val="left"/>
      <w:pPr>
        <w:tabs>
          <w:tab w:val="num" w:pos="7038"/>
        </w:tabs>
        <w:ind w:left="703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758"/>
        </w:tabs>
        <w:ind w:left="7758" w:hanging="360"/>
      </w:pPr>
    </w:lvl>
  </w:abstractNum>
  <w:abstractNum w:abstractNumId="15">
    <w:nsid w:val="57BB56C5"/>
    <w:multiLevelType w:val="hybridMultilevel"/>
    <w:tmpl w:val="268E8C4C"/>
    <w:lvl w:ilvl="0" w:tplc="E084E76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5F7256B3"/>
    <w:multiLevelType w:val="hybridMultilevel"/>
    <w:tmpl w:val="AA18E0B8"/>
    <w:lvl w:ilvl="0" w:tplc="74D6D5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FDD6E50"/>
    <w:multiLevelType w:val="hybridMultilevel"/>
    <w:tmpl w:val="1B944F2C"/>
    <w:lvl w:ilvl="0" w:tplc="B1C4546C">
      <w:start w:val="1"/>
      <w:numFmt w:val="lowerLetter"/>
      <w:lvlText w:val="%1."/>
      <w:lvlJc w:val="left"/>
      <w:pPr>
        <w:ind w:left="1004" w:hanging="360"/>
      </w:pPr>
      <w:rPr>
        <w:rFonts w:eastAsia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83B74A1"/>
    <w:multiLevelType w:val="hybridMultilevel"/>
    <w:tmpl w:val="B098452E"/>
    <w:lvl w:ilvl="0" w:tplc="6A968D1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69CB6B46"/>
    <w:multiLevelType w:val="hybridMultilevel"/>
    <w:tmpl w:val="7B668218"/>
    <w:lvl w:ilvl="0" w:tplc="A94EAE0C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8D6667"/>
    <w:multiLevelType w:val="hybridMultilevel"/>
    <w:tmpl w:val="CDEC5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166B81"/>
    <w:multiLevelType w:val="hybridMultilevel"/>
    <w:tmpl w:val="19927B74"/>
    <w:lvl w:ilvl="0" w:tplc="3956E96A">
      <w:start w:val="1"/>
      <w:numFmt w:val="decimal"/>
      <w:lvlText w:val="%1."/>
      <w:lvlJc w:val="left"/>
      <w:pPr>
        <w:ind w:left="1440" w:hanging="360"/>
      </w:pPr>
      <w:rPr>
        <w:rFonts w:eastAsia="Times New Roman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6590E39"/>
    <w:multiLevelType w:val="hybridMultilevel"/>
    <w:tmpl w:val="8A9ACBD4"/>
    <w:lvl w:ilvl="0" w:tplc="2AC89B76">
      <w:start w:val="1"/>
      <w:numFmt w:val="upperRoman"/>
      <w:lvlText w:val="%1."/>
      <w:lvlJc w:val="left"/>
      <w:pPr>
        <w:ind w:left="1080" w:hanging="72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052FFB"/>
    <w:multiLevelType w:val="hybridMultilevel"/>
    <w:tmpl w:val="CDEC5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4B180A"/>
    <w:multiLevelType w:val="hybridMultilevel"/>
    <w:tmpl w:val="103AF76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6627B0"/>
    <w:multiLevelType w:val="hybridMultilevel"/>
    <w:tmpl w:val="CDEC5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B50EFA"/>
    <w:multiLevelType w:val="hybridMultilevel"/>
    <w:tmpl w:val="FAC277C0"/>
    <w:lvl w:ilvl="0" w:tplc="5BB818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EA72C00"/>
    <w:multiLevelType w:val="hybridMultilevel"/>
    <w:tmpl w:val="19927B74"/>
    <w:lvl w:ilvl="0" w:tplc="3956E96A">
      <w:start w:val="1"/>
      <w:numFmt w:val="decimal"/>
      <w:lvlText w:val="%1."/>
      <w:lvlJc w:val="left"/>
      <w:pPr>
        <w:ind w:left="1440" w:hanging="360"/>
      </w:pPr>
      <w:rPr>
        <w:rFonts w:eastAsia="Times New Roman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22"/>
  </w:num>
  <w:num w:numId="3">
    <w:abstractNumId w:val="5"/>
  </w:num>
  <w:num w:numId="4">
    <w:abstractNumId w:val="8"/>
  </w:num>
  <w:num w:numId="5">
    <w:abstractNumId w:val="15"/>
  </w:num>
  <w:num w:numId="6">
    <w:abstractNumId w:val="24"/>
  </w:num>
  <w:num w:numId="7">
    <w:abstractNumId w:val="4"/>
  </w:num>
  <w:num w:numId="8">
    <w:abstractNumId w:val="2"/>
  </w:num>
  <w:num w:numId="9">
    <w:abstractNumId w:val="13"/>
  </w:num>
  <w:num w:numId="10">
    <w:abstractNumId w:val="26"/>
  </w:num>
  <w:num w:numId="11">
    <w:abstractNumId w:val="10"/>
  </w:num>
  <w:num w:numId="12">
    <w:abstractNumId w:val="17"/>
  </w:num>
  <w:num w:numId="13">
    <w:abstractNumId w:val="7"/>
  </w:num>
  <w:num w:numId="14">
    <w:abstractNumId w:val="9"/>
  </w:num>
  <w:num w:numId="15">
    <w:abstractNumId w:val="3"/>
  </w:num>
  <w:num w:numId="16">
    <w:abstractNumId w:val="0"/>
  </w:num>
  <w:num w:numId="17">
    <w:abstractNumId w:val="19"/>
  </w:num>
  <w:num w:numId="18">
    <w:abstractNumId w:val="27"/>
  </w:num>
  <w:num w:numId="19">
    <w:abstractNumId w:val="12"/>
  </w:num>
  <w:num w:numId="20">
    <w:abstractNumId w:val="18"/>
  </w:num>
  <w:num w:numId="21">
    <w:abstractNumId w:val="20"/>
  </w:num>
  <w:num w:numId="22">
    <w:abstractNumId w:val="16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21"/>
  </w:num>
  <w:num w:numId="28">
    <w:abstractNumId w:val="2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799"/>
    <w:rsid w:val="000060E6"/>
    <w:rsid w:val="000142BD"/>
    <w:rsid w:val="00014656"/>
    <w:rsid w:val="000177B6"/>
    <w:rsid w:val="000448AA"/>
    <w:rsid w:val="00054DC0"/>
    <w:rsid w:val="000626B6"/>
    <w:rsid w:val="000627F1"/>
    <w:rsid w:val="00070850"/>
    <w:rsid w:val="0007793A"/>
    <w:rsid w:val="000779B3"/>
    <w:rsid w:val="00080ABD"/>
    <w:rsid w:val="00093435"/>
    <w:rsid w:val="000A1A6B"/>
    <w:rsid w:val="000A33E0"/>
    <w:rsid w:val="000A7E8D"/>
    <w:rsid w:val="000C40F1"/>
    <w:rsid w:val="000C77AC"/>
    <w:rsid w:val="000C77D4"/>
    <w:rsid w:val="000D496A"/>
    <w:rsid w:val="000D7B14"/>
    <w:rsid w:val="000E0B93"/>
    <w:rsid w:val="000E2CD7"/>
    <w:rsid w:val="00103BBF"/>
    <w:rsid w:val="0011048B"/>
    <w:rsid w:val="001234A1"/>
    <w:rsid w:val="00130238"/>
    <w:rsid w:val="00130E5B"/>
    <w:rsid w:val="00135C70"/>
    <w:rsid w:val="00140A93"/>
    <w:rsid w:val="00150DD6"/>
    <w:rsid w:val="00163E4B"/>
    <w:rsid w:val="00167F25"/>
    <w:rsid w:val="00173D92"/>
    <w:rsid w:val="001912DD"/>
    <w:rsid w:val="00197C7F"/>
    <w:rsid w:val="001B4977"/>
    <w:rsid w:val="001B736C"/>
    <w:rsid w:val="001C2992"/>
    <w:rsid w:val="001C5B64"/>
    <w:rsid w:val="001D36EA"/>
    <w:rsid w:val="001F1DE2"/>
    <w:rsid w:val="001F2573"/>
    <w:rsid w:val="00214AFE"/>
    <w:rsid w:val="002206F0"/>
    <w:rsid w:val="00220B95"/>
    <w:rsid w:val="00230E01"/>
    <w:rsid w:val="00252069"/>
    <w:rsid w:val="00255EA6"/>
    <w:rsid w:val="002609DA"/>
    <w:rsid w:val="00261A67"/>
    <w:rsid w:val="00266642"/>
    <w:rsid w:val="002705C8"/>
    <w:rsid w:val="00276FEB"/>
    <w:rsid w:val="002A3AAD"/>
    <w:rsid w:val="002C1669"/>
    <w:rsid w:val="002E33C3"/>
    <w:rsid w:val="00305799"/>
    <w:rsid w:val="00314B57"/>
    <w:rsid w:val="003610B3"/>
    <w:rsid w:val="00365302"/>
    <w:rsid w:val="00372666"/>
    <w:rsid w:val="00384BC1"/>
    <w:rsid w:val="003A37F2"/>
    <w:rsid w:val="003A3F73"/>
    <w:rsid w:val="003A5E87"/>
    <w:rsid w:val="003B4D8F"/>
    <w:rsid w:val="003C6C3D"/>
    <w:rsid w:val="003D2691"/>
    <w:rsid w:val="003D2946"/>
    <w:rsid w:val="003E39B6"/>
    <w:rsid w:val="003E5842"/>
    <w:rsid w:val="003F5275"/>
    <w:rsid w:val="003F5EED"/>
    <w:rsid w:val="004029AC"/>
    <w:rsid w:val="0040600F"/>
    <w:rsid w:val="00421EC2"/>
    <w:rsid w:val="00423ABA"/>
    <w:rsid w:val="00451725"/>
    <w:rsid w:val="004528F1"/>
    <w:rsid w:val="004803C5"/>
    <w:rsid w:val="004846C8"/>
    <w:rsid w:val="004A6D03"/>
    <w:rsid w:val="004D1A55"/>
    <w:rsid w:val="004E09E2"/>
    <w:rsid w:val="004E4189"/>
    <w:rsid w:val="004E6712"/>
    <w:rsid w:val="004F7209"/>
    <w:rsid w:val="004F76A6"/>
    <w:rsid w:val="0053410F"/>
    <w:rsid w:val="00534446"/>
    <w:rsid w:val="00543E76"/>
    <w:rsid w:val="00561475"/>
    <w:rsid w:val="00562AB0"/>
    <w:rsid w:val="00563D51"/>
    <w:rsid w:val="0057315C"/>
    <w:rsid w:val="00580323"/>
    <w:rsid w:val="005940B2"/>
    <w:rsid w:val="00597501"/>
    <w:rsid w:val="005C03C4"/>
    <w:rsid w:val="005C3B08"/>
    <w:rsid w:val="005D5C58"/>
    <w:rsid w:val="005E32C5"/>
    <w:rsid w:val="005E6D8C"/>
    <w:rsid w:val="005F2817"/>
    <w:rsid w:val="005F39C4"/>
    <w:rsid w:val="005F519F"/>
    <w:rsid w:val="00616780"/>
    <w:rsid w:val="00617E58"/>
    <w:rsid w:val="00621AF0"/>
    <w:rsid w:val="00633683"/>
    <w:rsid w:val="00645C8E"/>
    <w:rsid w:val="00647C52"/>
    <w:rsid w:val="0065310A"/>
    <w:rsid w:val="00657062"/>
    <w:rsid w:val="006742BD"/>
    <w:rsid w:val="00681B5D"/>
    <w:rsid w:val="006B308C"/>
    <w:rsid w:val="006B572A"/>
    <w:rsid w:val="006C0C5F"/>
    <w:rsid w:val="006C268F"/>
    <w:rsid w:val="006C4E5E"/>
    <w:rsid w:val="006D39B7"/>
    <w:rsid w:val="006D4021"/>
    <w:rsid w:val="006E2B37"/>
    <w:rsid w:val="00707F81"/>
    <w:rsid w:val="00712C2A"/>
    <w:rsid w:val="007152DA"/>
    <w:rsid w:val="00724E8F"/>
    <w:rsid w:val="00725338"/>
    <w:rsid w:val="00770551"/>
    <w:rsid w:val="007A485F"/>
    <w:rsid w:val="007A574A"/>
    <w:rsid w:val="007B11E8"/>
    <w:rsid w:val="007B593B"/>
    <w:rsid w:val="007B70B4"/>
    <w:rsid w:val="007C03BB"/>
    <w:rsid w:val="007C7731"/>
    <w:rsid w:val="007D2494"/>
    <w:rsid w:val="007D43F0"/>
    <w:rsid w:val="007F466F"/>
    <w:rsid w:val="007F610B"/>
    <w:rsid w:val="007F7996"/>
    <w:rsid w:val="008121FF"/>
    <w:rsid w:val="00813453"/>
    <w:rsid w:val="00815DD3"/>
    <w:rsid w:val="0082097E"/>
    <w:rsid w:val="00824760"/>
    <w:rsid w:val="00824EB9"/>
    <w:rsid w:val="00844A2F"/>
    <w:rsid w:val="008541AB"/>
    <w:rsid w:val="008601C3"/>
    <w:rsid w:val="00863BFD"/>
    <w:rsid w:val="00866DC8"/>
    <w:rsid w:val="00871241"/>
    <w:rsid w:val="00886401"/>
    <w:rsid w:val="00897520"/>
    <w:rsid w:val="008A7360"/>
    <w:rsid w:val="008D14BD"/>
    <w:rsid w:val="008D1CCE"/>
    <w:rsid w:val="009062D1"/>
    <w:rsid w:val="00911C05"/>
    <w:rsid w:val="009204C7"/>
    <w:rsid w:val="009473C9"/>
    <w:rsid w:val="009724A9"/>
    <w:rsid w:val="00972770"/>
    <w:rsid w:val="00984255"/>
    <w:rsid w:val="00986B3A"/>
    <w:rsid w:val="009A265F"/>
    <w:rsid w:val="009A5614"/>
    <w:rsid w:val="009B06DE"/>
    <w:rsid w:val="00A00D83"/>
    <w:rsid w:val="00A223CA"/>
    <w:rsid w:val="00A40521"/>
    <w:rsid w:val="00A423B1"/>
    <w:rsid w:val="00A639E7"/>
    <w:rsid w:val="00A73F6C"/>
    <w:rsid w:val="00A82808"/>
    <w:rsid w:val="00AB69F9"/>
    <w:rsid w:val="00AB7EB9"/>
    <w:rsid w:val="00AC2673"/>
    <w:rsid w:val="00AC271D"/>
    <w:rsid w:val="00AD2A33"/>
    <w:rsid w:val="00AD5DCB"/>
    <w:rsid w:val="00AE4AAA"/>
    <w:rsid w:val="00AE4D71"/>
    <w:rsid w:val="00AF3FB7"/>
    <w:rsid w:val="00B040EA"/>
    <w:rsid w:val="00B142D9"/>
    <w:rsid w:val="00B32D23"/>
    <w:rsid w:val="00B643EC"/>
    <w:rsid w:val="00B84AB9"/>
    <w:rsid w:val="00B879D6"/>
    <w:rsid w:val="00B9227D"/>
    <w:rsid w:val="00B93F89"/>
    <w:rsid w:val="00BA1067"/>
    <w:rsid w:val="00BC574E"/>
    <w:rsid w:val="00BE509B"/>
    <w:rsid w:val="00C10E0A"/>
    <w:rsid w:val="00C32807"/>
    <w:rsid w:val="00C52108"/>
    <w:rsid w:val="00C574B0"/>
    <w:rsid w:val="00C7190B"/>
    <w:rsid w:val="00C7308F"/>
    <w:rsid w:val="00C87A39"/>
    <w:rsid w:val="00C92C9F"/>
    <w:rsid w:val="00CA5B7B"/>
    <w:rsid w:val="00CB2B49"/>
    <w:rsid w:val="00CD7BFC"/>
    <w:rsid w:val="00CE4816"/>
    <w:rsid w:val="00D2370E"/>
    <w:rsid w:val="00D3505A"/>
    <w:rsid w:val="00D442E7"/>
    <w:rsid w:val="00D46241"/>
    <w:rsid w:val="00D52924"/>
    <w:rsid w:val="00D90237"/>
    <w:rsid w:val="00D925BF"/>
    <w:rsid w:val="00D968A7"/>
    <w:rsid w:val="00DA2EF7"/>
    <w:rsid w:val="00DA582E"/>
    <w:rsid w:val="00DB1B90"/>
    <w:rsid w:val="00DB5991"/>
    <w:rsid w:val="00DC0C11"/>
    <w:rsid w:val="00DC119A"/>
    <w:rsid w:val="00DC5FE8"/>
    <w:rsid w:val="00DD089B"/>
    <w:rsid w:val="00DD08CF"/>
    <w:rsid w:val="00DD5AD2"/>
    <w:rsid w:val="00E0711D"/>
    <w:rsid w:val="00E35393"/>
    <w:rsid w:val="00E36595"/>
    <w:rsid w:val="00E57D0C"/>
    <w:rsid w:val="00E637B6"/>
    <w:rsid w:val="00E63AFD"/>
    <w:rsid w:val="00E74550"/>
    <w:rsid w:val="00E76173"/>
    <w:rsid w:val="00E80049"/>
    <w:rsid w:val="00E91E19"/>
    <w:rsid w:val="00E92633"/>
    <w:rsid w:val="00E97BA1"/>
    <w:rsid w:val="00EE7676"/>
    <w:rsid w:val="00F01E74"/>
    <w:rsid w:val="00F13743"/>
    <w:rsid w:val="00F24C77"/>
    <w:rsid w:val="00F438FF"/>
    <w:rsid w:val="00F44B51"/>
    <w:rsid w:val="00F52004"/>
    <w:rsid w:val="00F57C64"/>
    <w:rsid w:val="00F83824"/>
    <w:rsid w:val="00F97F40"/>
    <w:rsid w:val="00FA3C88"/>
    <w:rsid w:val="00FB7449"/>
    <w:rsid w:val="00FC3E89"/>
    <w:rsid w:val="00FD4333"/>
    <w:rsid w:val="00FE3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88D33-FCD5-4F02-8A99-17FB8D3E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">
    <w:name w:val="listparagraph"/>
    <w:basedOn w:val="Normalny"/>
    <w:rsid w:val="00305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305799"/>
    <w:pPr>
      <w:ind w:left="720"/>
      <w:contextualSpacing/>
    </w:pPr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24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24A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24A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5B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B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5B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B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5B6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B6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4D1A55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4D1A55"/>
    <w:rPr>
      <w:rFonts w:ascii="Consolas" w:hAnsi="Consolas" w:cs="Consolas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B30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E56F6-7F75-445B-A5B1-EDBCD31EF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1702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uniqa</dc:creator>
  <cp:lastModifiedBy>MOSIR</cp:lastModifiedBy>
  <cp:revision>3</cp:revision>
  <cp:lastPrinted>2014-05-12T09:39:00Z</cp:lastPrinted>
  <dcterms:created xsi:type="dcterms:W3CDTF">2014-05-14T11:18:00Z</dcterms:created>
  <dcterms:modified xsi:type="dcterms:W3CDTF">2014-05-14T11:28:00Z</dcterms:modified>
</cp:coreProperties>
</file>